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763A9" w14:textId="26D81D49" w:rsidR="00DC76F4" w:rsidRDefault="00DC76F4" w:rsidP="00DC76F4">
      <w:pPr>
        <w:spacing w:line="276" w:lineRule="auto"/>
        <w:jc w:val="right"/>
        <w:rPr>
          <w:rFonts w:asciiTheme="minorHAnsi" w:hAnsiTheme="minorHAnsi" w:cstheme="minorHAnsi"/>
          <w:i/>
        </w:rPr>
      </w:pPr>
      <w:bookmarkStart w:id="0" w:name="_Hlk109810190"/>
      <w:r w:rsidRPr="00DC76F4">
        <w:rPr>
          <w:rFonts w:asciiTheme="minorHAnsi" w:hAnsiTheme="minorHAnsi" w:cstheme="minorHAnsi"/>
          <w:i/>
        </w:rPr>
        <w:t xml:space="preserve">Załącznik nr </w:t>
      </w:r>
      <w:r w:rsidRPr="00DC76F4">
        <w:rPr>
          <w:rFonts w:asciiTheme="minorHAnsi" w:hAnsiTheme="minorHAnsi" w:cstheme="minorHAnsi"/>
          <w:i/>
        </w:rPr>
        <w:t>6</w:t>
      </w:r>
      <w:r w:rsidRPr="00DC76F4">
        <w:rPr>
          <w:rFonts w:asciiTheme="minorHAnsi" w:hAnsiTheme="minorHAnsi" w:cstheme="minorHAnsi"/>
          <w:i/>
        </w:rPr>
        <w:t xml:space="preserve"> do SWZ</w:t>
      </w:r>
      <w:bookmarkEnd w:id="0"/>
    </w:p>
    <w:p w14:paraId="4BE848CB" w14:textId="13D21EF4" w:rsidR="0080233A" w:rsidRPr="0080233A" w:rsidRDefault="0080233A" w:rsidP="0080233A">
      <w:pPr>
        <w:spacing w:line="276" w:lineRule="auto"/>
        <w:rPr>
          <w:rFonts w:asciiTheme="minorHAnsi" w:hAnsiTheme="minorHAnsi" w:cstheme="minorHAnsi"/>
          <w:iCs/>
        </w:rPr>
      </w:pPr>
      <w:r>
        <w:rPr>
          <w:rFonts w:asciiTheme="minorHAnsi" w:hAnsiTheme="minorHAnsi" w:cstheme="minorHAnsi"/>
          <w:iCs/>
        </w:rPr>
        <w:t>GM.272.1.9.2022</w:t>
      </w:r>
    </w:p>
    <w:p w14:paraId="522936B4" w14:textId="6BAD65FD" w:rsidR="00172FA4" w:rsidRPr="00DC76F4" w:rsidRDefault="000B3EBB" w:rsidP="00DC76F4">
      <w:pPr>
        <w:pStyle w:val="Teksttreci0"/>
        <w:spacing w:after="540" w:line="276" w:lineRule="auto"/>
        <w:jc w:val="center"/>
        <w:rPr>
          <w:rFonts w:asciiTheme="minorHAnsi" w:hAnsiTheme="minorHAnsi" w:cstheme="minorHAnsi"/>
          <w:sz w:val="24"/>
          <w:szCs w:val="24"/>
        </w:rPr>
      </w:pPr>
      <w:r w:rsidRPr="00DC76F4">
        <w:rPr>
          <w:rStyle w:val="Teksttreci"/>
          <w:rFonts w:asciiTheme="minorHAnsi" w:hAnsiTheme="minorHAnsi" w:cstheme="minorHAnsi"/>
          <w:b/>
          <w:bCs/>
          <w:sz w:val="24"/>
          <w:szCs w:val="24"/>
        </w:rPr>
        <w:t>OPIS PRZEDMIOTU ZAMÓWIENIA</w:t>
      </w:r>
    </w:p>
    <w:p w14:paraId="12248949" w14:textId="77777777" w:rsidR="00172FA4" w:rsidRPr="00DC76F4" w:rsidRDefault="000B3EBB" w:rsidP="00DC76F4">
      <w:pPr>
        <w:pStyle w:val="Teksttreci0"/>
        <w:numPr>
          <w:ilvl w:val="0"/>
          <w:numId w:val="1"/>
        </w:numPr>
        <w:tabs>
          <w:tab w:val="left" w:pos="1086"/>
        </w:tabs>
        <w:spacing w:after="260" w:line="276" w:lineRule="auto"/>
        <w:ind w:firstLine="380"/>
        <w:rPr>
          <w:rFonts w:asciiTheme="minorHAnsi" w:hAnsiTheme="minorHAnsi" w:cstheme="minorHAnsi"/>
          <w:sz w:val="24"/>
          <w:szCs w:val="24"/>
        </w:rPr>
      </w:pPr>
      <w:r w:rsidRPr="00DC76F4">
        <w:rPr>
          <w:rStyle w:val="Teksttreci"/>
          <w:rFonts w:asciiTheme="minorHAnsi" w:hAnsiTheme="minorHAnsi" w:cstheme="minorHAnsi"/>
          <w:b/>
          <w:bCs/>
          <w:sz w:val="24"/>
          <w:szCs w:val="24"/>
        </w:rPr>
        <w:t>Wymagania dotyczące sposobu realizacji zamówienia</w:t>
      </w:r>
    </w:p>
    <w:p w14:paraId="3495F0C0" w14:textId="4C78B84A" w:rsidR="00D248EC" w:rsidRPr="00DC76F4" w:rsidRDefault="00D248EC" w:rsidP="00DC76F4">
      <w:pPr>
        <w:pStyle w:val="Teksttreci0"/>
        <w:numPr>
          <w:ilvl w:val="0"/>
          <w:numId w:val="11"/>
        </w:numPr>
        <w:tabs>
          <w:tab w:val="left" w:pos="355"/>
        </w:tabs>
        <w:spacing w:line="276" w:lineRule="auto"/>
        <w:jc w:val="both"/>
        <w:rPr>
          <w:rFonts w:asciiTheme="minorHAnsi" w:hAnsiTheme="minorHAnsi" w:cstheme="minorHAnsi"/>
          <w:sz w:val="24"/>
          <w:szCs w:val="24"/>
        </w:rPr>
      </w:pPr>
      <w:r w:rsidRPr="00DC76F4">
        <w:rPr>
          <w:rStyle w:val="Teksttreci"/>
          <w:rFonts w:asciiTheme="minorHAnsi" w:hAnsiTheme="minorHAnsi" w:cstheme="minorHAnsi"/>
          <w:sz w:val="24"/>
          <w:szCs w:val="24"/>
        </w:rPr>
        <w:t xml:space="preserve">Przedmiotem </w:t>
      </w:r>
      <w:r w:rsidR="00D81127" w:rsidRPr="00DC76F4">
        <w:rPr>
          <w:rStyle w:val="Teksttreci"/>
          <w:rFonts w:asciiTheme="minorHAnsi" w:hAnsiTheme="minorHAnsi" w:cstheme="minorHAnsi"/>
          <w:sz w:val="24"/>
          <w:szCs w:val="24"/>
        </w:rPr>
        <w:t>zamówienia</w:t>
      </w:r>
      <w:r w:rsidRPr="00DC76F4">
        <w:rPr>
          <w:rStyle w:val="Teksttreci"/>
          <w:rFonts w:asciiTheme="minorHAnsi" w:hAnsiTheme="minorHAnsi" w:cstheme="minorHAnsi"/>
          <w:sz w:val="24"/>
          <w:szCs w:val="24"/>
        </w:rPr>
        <w:t xml:space="preserve"> jest świadczenie usług pocztowych w obrocie krajowym i zagranicznym, w zakresie przyjmowania, przemieszczania, doręczania przesyłek pocztowych i paczek oraz  ich ewentualnych zwrotów po wyczerpaniu możliwości ich doręczenia lub wydania odbiorcy. </w:t>
      </w:r>
    </w:p>
    <w:p w14:paraId="63AB1AD7" w14:textId="04976C59" w:rsidR="00172FA4" w:rsidRPr="00DC76F4" w:rsidRDefault="00D248EC" w:rsidP="00DC76F4">
      <w:pPr>
        <w:pStyle w:val="Teksttreci0"/>
        <w:numPr>
          <w:ilvl w:val="0"/>
          <w:numId w:val="11"/>
        </w:numPr>
        <w:tabs>
          <w:tab w:val="left" w:pos="363"/>
        </w:tabs>
        <w:spacing w:line="276" w:lineRule="auto"/>
        <w:jc w:val="both"/>
        <w:rPr>
          <w:rFonts w:asciiTheme="minorHAnsi" w:hAnsiTheme="minorHAnsi" w:cstheme="minorHAnsi"/>
          <w:sz w:val="24"/>
          <w:szCs w:val="24"/>
        </w:rPr>
      </w:pPr>
      <w:r w:rsidRPr="00DC76F4">
        <w:rPr>
          <w:rStyle w:val="Teksttreci"/>
          <w:rFonts w:asciiTheme="minorHAnsi" w:hAnsiTheme="minorHAnsi" w:cstheme="minorHAnsi"/>
          <w:sz w:val="24"/>
          <w:szCs w:val="24"/>
        </w:rPr>
        <w:t xml:space="preserve">Usługi będące przedmiotem </w:t>
      </w:r>
      <w:r w:rsidR="00D81127" w:rsidRPr="00DC76F4">
        <w:rPr>
          <w:rStyle w:val="Teksttreci"/>
          <w:rFonts w:asciiTheme="minorHAnsi" w:hAnsiTheme="minorHAnsi" w:cstheme="minorHAnsi"/>
          <w:sz w:val="24"/>
          <w:szCs w:val="24"/>
        </w:rPr>
        <w:t>zamówienia</w:t>
      </w:r>
      <w:r w:rsidRPr="00DC76F4">
        <w:rPr>
          <w:rStyle w:val="Teksttreci"/>
          <w:rFonts w:asciiTheme="minorHAnsi" w:hAnsiTheme="minorHAnsi" w:cstheme="minorHAnsi"/>
          <w:sz w:val="24"/>
          <w:szCs w:val="24"/>
        </w:rPr>
        <w:t xml:space="preserve"> świadczone będą zgodnie z przepisami powszechnie obowiązującego prawa, w szczególności zgodnie z przepisami ustawy Prawo pocztowe z dnia 23 listopada 2012 r. (t.j. Dz.U. z 2022 r. poz. 1710) oraz aktów wykonawczych wydanych na jej podstawie.</w:t>
      </w:r>
    </w:p>
    <w:p w14:paraId="216E2721" w14:textId="1AF28E66" w:rsidR="00CA072B" w:rsidRPr="00DC76F4" w:rsidRDefault="00CA072B" w:rsidP="00DC76F4">
      <w:pPr>
        <w:pStyle w:val="Akapitzlist"/>
        <w:numPr>
          <w:ilvl w:val="0"/>
          <w:numId w:val="11"/>
        </w:numPr>
        <w:spacing w:line="276" w:lineRule="auto"/>
        <w:jc w:val="both"/>
        <w:rPr>
          <w:rFonts w:asciiTheme="minorHAnsi" w:hAnsiTheme="minorHAnsi" w:cstheme="minorHAnsi"/>
        </w:rPr>
      </w:pPr>
      <w:r w:rsidRPr="00DC76F4">
        <w:rPr>
          <w:rFonts w:asciiTheme="minorHAnsi" w:hAnsiTheme="minorHAnsi" w:cstheme="minorHAnsi"/>
        </w:rPr>
        <w:t>Przez przesyłki pocztowe rozumie się następujące rodzaje przesyłek:</w:t>
      </w:r>
    </w:p>
    <w:p w14:paraId="19DFDF27" w14:textId="77777777" w:rsidR="00CA072B" w:rsidRPr="00DC76F4" w:rsidRDefault="00CA072B" w:rsidP="00DC76F4">
      <w:pPr>
        <w:numPr>
          <w:ilvl w:val="0"/>
          <w:numId w:val="13"/>
        </w:numPr>
        <w:spacing w:line="276" w:lineRule="auto"/>
        <w:jc w:val="both"/>
        <w:rPr>
          <w:rFonts w:asciiTheme="minorHAnsi" w:hAnsiTheme="minorHAnsi" w:cstheme="minorHAnsi"/>
        </w:rPr>
      </w:pPr>
      <w:r w:rsidRPr="00DC76F4">
        <w:rPr>
          <w:rFonts w:asciiTheme="minorHAnsi" w:hAnsiTheme="minorHAnsi" w:cstheme="minorHAnsi"/>
          <w:b/>
          <w:bCs/>
        </w:rPr>
        <w:t>Przesyłki listowe nierejestrowane</w:t>
      </w:r>
      <w:r w:rsidRPr="00DC76F4">
        <w:rPr>
          <w:rFonts w:asciiTheme="minorHAnsi" w:hAnsiTheme="minorHAnsi" w:cstheme="minorHAnsi"/>
        </w:rPr>
        <w:t xml:space="preserve"> tj. przesyłki przyjęte i doręczone bez pokwitowania: </w:t>
      </w:r>
    </w:p>
    <w:p w14:paraId="3C809D8E" w14:textId="16D0E6F3" w:rsidR="00CA072B" w:rsidRPr="00DC76F4" w:rsidRDefault="00CA072B" w:rsidP="00DC76F4">
      <w:pPr>
        <w:numPr>
          <w:ilvl w:val="0"/>
          <w:numId w:val="15"/>
        </w:numPr>
        <w:autoSpaceDE w:val="0"/>
        <w:autoSpaceDN w:val="0"/>
        <w:adjustRightInd w:val="0"/>
        <w:spacing w:line="276" w:lineRule="auto"/>
        <w:jc w:val="both"/>
        <w:rPr>
          <w:rFonts w:asciiTheme="minorHAnsi" w:hAnsiTheme="minorHAnsi" w:cstheme="minorHAnsi"/>
        </w:rPr>
      </w:pPr>
      <w:r w:rsidRPr="00DC76F4">
        <w:rPr>
          <w:rFonts w:asciiTheme="minorHAnsi" w:hAnsiTheme="minorHAnsi" w:cstheme="minorHAnsi"/>
          <w:b/>
          <w:bCs/>
        </w:rPr>
        <w:t>Przesyłki listowe nierejestrowane ekonomiczne</w:t>
      </w:r>
      <w:r w:rsidRPr="00DC76F4">
        <w:rPr>
          <w:rFonts w:asciiTheme="minorHAnsi" w:hAnsiTheme="minorHAnsi" w:cstheme="minorHAnsi"/>
        </w:rPr>
        <w:t>- przesyłki nierejestrowane nie będące przesyłkami listowymi najszybszej kategorii,</w:t>
      </w:r>
    </w:p>
    <w:p w14:paraId="2D2927E1" w14:textId="0594AC1B" w:rsidR="00CA072B" w:rsidRPr="00DC76F4" w:rsidRDefault="00CA072B" w:rsidP="00DC76F4">
      <w:pPr>
        <w:numPr>
          <w:ilvl w:val="0"/>
          <w:numId w:val="15"/>
        </w:numPr>
        <w:autoSpaceDE w:val="0"/>
        <w:autoSpaceDN w:val="0"/>
        <w:adjustRightInd w:val="0"/>
        <w:spacing w:line="276" w:lineRule="auto"/>
        <w:jc w:val="both"/>
        <w:rPr>
          <w:rFonts w:asciiTheme="minorHAnsi" w:hAnsiTheme="minorHAnsi" w:cstheme="minorHAnsi"/>
        </w:rPr>
      </w:pPr>
      <w:r w:rsidRPr="00DC76F4">
        <w:rPr>
          <w:rFonts w:asciiTheme="minorHAnsi" w:hAnsiTheme="minorHAnsi" w:cstheme="minorHAnsi"/>
          <w:b/>
          <w:bCs/>
        </w:rPr>
        <w:t xml:space="preserve">Przesyłki listowe nierejestrowane </w:t>
      </w:r>
      <w:r w:rsidRPr="00DC76F4">
        <w:rPr>
          <w:rFonts w:asciiTheme="minorHAnsi" w:hAnsiTheme="minorHAnsi" w:cstheme="minorHAnsi"/>
          <w:b/>
        </w:rPr>
        <w:t>priorytetowe</w:t>
      </w:r>
      <w:r w:rsidRPr="00DC76F4">
        <w:rPr>
          <w:rFonts w:asciiTheme="minorHAnsi" w:hAnsiTheme="minorHAnsi" w:cstheme="minorHAnsi"/>
        </w:rPr>
        <w:t xml:space="preserve"> - przesyłki nierejestrowane  najszybszej kategorii.</w:t>
      </w:r>
    </w:p>
    <w:p w14:paraId="1EEBADAB" w14:textId="77777777" w:rsidR="00CA072B" w:rsidRPr="00DC76F4" w:rsidRDefault="00CA072B" w:rsidP="00DC76F4">
      <w:pPr>
        <w:numPr>
          <w:ilvl w:val="0"/>
          <w:numId w:val="13"/>
        </w:numPr>
        <w:spacing w:line="276" w:lineRule="auto"/>
        <w:jc w:val="both"/>
        <w:rPr>
          <w:rFonts w:asciiTheme="minorHAnsi" w:hAnsiTheme="minorHAnsi" w:cstheme="minorHAnsi"/>
        </w:rPr>
      </w:pPr>
      <w:r w:rsidRPr="00DC76F4">
        <w:rPr>
          <w:rFonts w:asciiTheme="minorHAnsi" w:hAnsiTheme="minorHAnsi" w:cstheme="minorHAnsi"/>
          <w:b/>
          <w:bCs/>
        </w:rPr>
        <w:t>Przesyłki listowe rejestrowane</w:t>
      </w:r>
      <w:r w:rsidRPr="00DC76F4">
        <w:rPr>
          <w:rFonts w:asciiTheme="minorHAnsi" w:hAnsiTheme="minorHAnsi" w:cstheme="minorHAnsi"/>
        </w:rPr>
        <w:t xml:space="preserve"> tj. przyjęte za pokwitowaniem przyjęcia i doręczone za pokwitowaniem odbioru,</w:t>
      </w:r>
    </w:p>
    <w:p w14:paraId="5272452C" w14:textId="427B65F6" w:rsidR="00CA072B" w:rsidRPr="00DC76F4" w:rsidRDefault="00CD5CB1" w:rsidP="00DC76F4">
      <w:pPr>
        <w:numPr>
          <w:ilvl w:val="0"/>
          <w:numId w:val="16"/>
        </w:numPr>
        <w:autoSpaceDE w:val="0"/>
        <w:autoSpaceDN w:val="0"/>
        <w:adjustRightInd w:val="0"/>
        <w:spacing w:line="276" w:lineRule="auto"/>
        <w:jc w:val="both"/>
        <w:rPr>
          <w:rFonts w:asciiTheme="minorHAnsi" w:hAnsiTheme="minorHAnsi" w:cstheme="minorHAnsi"/>
        </w:rPr>
      </w:pPr>
      <w:r w:rsidRPr="00DC76F4">
        <w:rPr>
          <w:rFonts w:asciiTheme="minorHAnsi" w:hAnsiTheme="minorHAnsi" w:cstheme="minorHAnsi"/>
          <w:b/>
          <w:bCs/>
        </w:rPr>
        <w:t>Przesyłki listowe rejestrowane</w:t>
      </w:r>
      <w:r w:rsidR="00CA072B" w:rsidRPr="00DC76F4">
        <w:rPr>
          <w:rFonts w:asciiTheme="minorHAnsi" w:hAnsiTheme="minorHAnsi" w:cstheme="minorHAnsi"/>
          <w:b/>
        </w:rPr>
        <w:t xml:space="preserve"> ekonomiczne</w:t>
      </w:r>
      <w:r w:rsidR="00D26C85" w:rsidRPr="00DC76F4">
        <w:rPr>
          <w:rFonts w:asciiTheme="minorHAnsi" w:hAnsiTheme="minorHAnsi" w:cstheme="minorHAnsi"/>
          <w:b/>
        </w:rPr>
        <w:t xml:space="preserve"> (polecone)</w:t>
      </w:r>
      <w:r w:rsidR="00CA072B" w:rsidRPr="00DC76F4">
        <w:rPr>
          <w:rFonts w:asciiTheme="minorHAnsi" w:hAnsiTheme="minorHAnsi" w:cstheme="minorHAnsi"/>
        </w:rPr>
        <w:t xml:space="preserve"> - przesyłki rejestrowane nie będące przesyłkami najszybszej kategorii przemieszczane i doręczane w sposób zabezpieczający je przed utratą, ubytkiem zawartości lub uszkodzeniem,</w:t>
      </w:r>
    </w:p>
    <w:p w14:paraId="04D490D7" w14:textId="7CFF7A58" w:rsidR="00CA072B" w:rsidRPr="00DC76F4" w:rsidRDefault="00CD5CB1" w:rsidP="00DC76F4">
      <w:pPr>
        <w:numPr>
          <w:ilvl w:val="0"/>
          <w:numId w:val="16"/>
        </w:numPr>
        <w:autoSpaceDE w:val="0"/>
        <w:autoSpaceDN w:val="0"/>
        <w:adjustRightInd w:val="0"/>
        <w:spacing w:line="276" w:lineRule="auto"/>
        <w:jc w:val="both"/>
        <w:rPr>
          <w:rFonts w:asciiTheme="minorHAnsi" w:hAnsiTheme="minorHAnsi" w:cstheme="minorHAnsi"/>
        </w:rPr>
      </w:pPr>
      <w:r w:rsidRPr="00DC76F4">
        <w:rPr>
          <w:rFonts w:asciiTheme="minorHAnsi" w:hAnsiTheme="minorHAnsi" w:cstheme="minorHAnsi"/>
          <w:b/>
          <w:bCs/>
        </w:rPr>
        <w:t>Przesyłki listowe rejestrowane</w:t>
      </w:r>
      <w:r w:rsidR="00CA072B" w:rsidRPr="00DC76F4">
        <w:rPr>
          <w:rFonts w:asciiTheme="minorHAnsi" w:hAnsiTheme="minorHAnsi" w:cstheme="minorHAnsi"/>
          <w:b/>
        </w:rPr>
        <w:t xml:space="preserve"> priorytetowe</w:t>
      </w:r>
      <w:r w:rsidR="00CA072B" w:rsidRPr="00DC76F4">
        <w:rPr>
          <w:rFonts w:asciiTheme="minorHAnsi" w:hAnsiTheme="minorHAnsi" w:cstheme="minorHAnsi"/>
        </w:rPr>
        <w:t xml:space="preserve"> </w:t>
      </w:r>
      <w:r w:rsidR="00D26C85" w:rsidRPr="00DC76F4">
        <w:rPr>
          <w:rFonts w:asciiTheme="minorHAnsi" w:hAnsiTheme="minorHAnsi" w:cstheme="minorHAnsi"/>
        </w:rPr>
        <w:t xml:space="preserve"> (</w:t>
      </w:r>
      <w:r w:rsidR="00D26C85" w:rsidRPr="00DC76F4">
        <w:rPr>
          <w:rFonts w:asciiTheme="minorHAnsi" w:hAnsiTheme="minorHAnsi" w:cstheme="minorHAnsi"/>
          <w:b/>
          <w:bCs/>
        </w:rPr>
        <w:t>polecone</w:t>
      </w:r>
      <w:r w:rsidR="00D26C85" w:rsidRPr="00DC76F4">
        <w:rPr>
          <w:rFonts w:asciiTheme="minorHAnsi" w:hAnsiTheme="minorHAnsi" w:cstheme="minorHAnsi"/>
        </w:rPr>
        <w:t>)</w:t>
      </w:r>
      <w:r w:rsidR="00CA072B" w:rsidRPr="00DC76F4">
        <w:rPr>
          <w:rFonts w:asciiTheme="minorHAnsi" w:hAnsiTheme="minorHAnsi" w:cstheme="minorHAnsi"/>
        </w:rPr>
        <w:t>- przesyłki rejestrowane najszybszej kategorii przemieszczane i doręczane w sposób zabezpieczający je przed utratą, ubytkiem zawartości lub uszkodzeniem,</w:t>
      </w:r>
    </w:p>
    <w:p w14:paraId="69C53223" w14:textId="74F4ADC9" w:rsidR="00CA072B" w:rsidRPr="00DC76F4" w:rsidRDefault="00CD5CB1" w:rsidP="00DC76F4">
      <w:pPr>
        <w:numPr>
          <w:ilvl w:val="0"/>
          <w:numId w:val="16"/>
        </w:numPr>
        <w:autoSpaceDE w:val="0"/>
        <w:autoSpaceDN w:val="0"/>
        <w:adjustRightInd w:val="0"/>
        <w:spacing w:line="276" w:lineRule="auto"/>
        <w:jc w:val="both"/>
        <w:rPr>
          <w:rFonts w:asciiTheme="minorHAnsi" w:hAnsiTheme="minorHAnsi" w:cstheme="minorHAnsi"/>
        </w:rPr>
      </w:pPr>
      <w:r w:rsidRPr="00DC76F4">
        <w:rPr>
          <w:rFonts w:asciiTheme="minorHAnsi" w:hAnsiTheme="minorHAnsi" w:cstheme="minorHAnsi"/>
          <w:b/>
          <w:bCs/>
        </w:rPr>
        <w:t>Przesyłki listowe rejestrowane</w:t>
      </w:r>
      <w:r w:rsidRPr="00DC76F4">
        <w:rPr>
          <w:rFonts w:asciiTheme="minorHAnsi" w:hAnsiTheme="minorHAnsi" w:cstheme="minorHAnsi"/>
          <w:b/>
        </w:rPr>
        <w:t xml:space="preserve"> </w:t>
      </w:r>
      <w:r w:rsidR="00CA072B" w:rsidRPr="00DC76F4">
        <w:rPr>
          <w:rFonts w:asciiTheme="minorHAnsi" w:hAnsiTheme="minorHAnsi" w:cstheme="minorHAnsi"/>
          <w:b/>
        </w:rPr>
        <w:t>ekonomiczne</w:t>
      </w:r>
      <w:r w:rsidR="00D26C85" w:rsidRPr="00DC76F4">
        <w:rPr>
          <w:rFonts w:asciiTheme="minorHAnsi" w:hAnsiTheme="minorHAnsi" w:cstheme="minorHAnsi"/>
          <w:b/>
        </w:rPr>
        <w:t xml:space="preserve"> (polecone)</w:t>
      </w:r>
      <w:r w:rsidR="00D26C85" w:rsidRPr="00DC76F4">
        <w:rPr>
          <w:rFonts w:asciiTheme="minorHAnsi" w:hAnsiTheme="minorHAnsi" w:cstheme="minorHAnsi"/>
        </w:rPr>
        <w:t xml:space="preserve"> </w:t>
      </w:r>
      <w:r w:rsidR="00CA072B" w:rsidRPr="00DC76F4">
        <w:rPr>
          <w:rFonts w:asciiTheme="minorHAnsi" w:hAnsiTheme="minorHAnsi" w:cstheme="minorHAnsi"/>
          <w:b/>
        </w:rPr>
        <w:t xml:space="preserve"> za zwrotnym potwierdzeniem odbioru (ZPO)</w:t>
      </w:r>
      <w:r w:rsidR="00CA072B" w:rsidRPr="00DC76F4">
        <w:rPr>
          <w:rFonts w:asciiTheme="minorHAnsi" w:hAnsiTheme="minorHAnsi" w:cstheme="minorHAnsi"/>
        </w:rPr>
        <w:t xml:space="preserve"> - przesyłki rejestrowane nie będące przesyłkami najszybszej kategorii przemieszczane i doręczane w sposób zabezpieczający je przed utratą, ubytkiem zawartości lub uszkodzeniem, przyjęte za potwierdzeniem nadania i doręczone za pokwitowaniem odbioru- zamawiający uzyskuje dokument papierowy potwierdzający odbiór przesyłki rejestrowanej,</w:t>
      </w:r>
    </w:p>
    <w:p w14:paraId="4D216518" w14:textId="6917CC82" w:rsidR="00CA072B" w:rsidRPr="00DC76F4" w:rsidRDefault="00CD5CB1" w:rsidP="00DC76F4">
      <w:pPr>
        <w:numPr>
          <w:ilvl w:val="0"/>
          <w:numId w:val="16"/>
        </w:numPr>
        <w:autoSpaceDE w:val="0"/>
        <w:autoSpaceDN w:val="0"/>
        <w:adjustRightInd w:val="0"/>
        <w:spacing w:line="276" w:lineRule="auto"/>
        <w:jc w:val="both"/>
        <w:rPr>
          <w:rFonts w:asciiTheme="minorHAnsi" w:hAnsiTheme="minorHAnsi" w:cstheme="minorHAnsi"/>
        </w:rPr>
      </w:pPr>
      <w:r w:rsidRPr="00DC76F4">
        <w:rPr>
          <w:rFonts w:asciiTheme="minorHAnsi" w:hAnsiTheme="minorHAnsi" w:cstheme="minorHAnsi"/>
          <w:b/>
          <w:bCs/>
        </w:rPr>
        <w:t>Przesyłki listowe rejestrowane</w:t>
      </w:r>
      <w:r w:rsidR="00CA072B" w:rsidRPr="00DC76F4">
        <w:rPr>
          <w:rFonts w:asciiTheme="minorHAnsi" w:hAnsiTheme="minorHAnsi" w:cstheme="minorHAnsi"/>
          <w:b/>
        </w:rPr>
        <w:t xml:space="preserve"> priorytetowe</w:t>
      </w:r>
      <w:r w:rsidR="00D26C85" w:rsidRPr="00DC76F4">
        <w:rPr>
          <w:rFonts w:asciiTheme="minorHAnsi" w:hAnsiTheme="minorHAnsi" w:cstheme="minorHAnsi"/>
          <w:b/>
        </w:rPr>
        <w:t xml:space="preserve"> (polecone)</w:t>
      </w:r>
      <w:r w:rsidR="00D26C85" w:rsidRPr="00DC76F4">
        <w:rPr>
          <w:rFonts w:asciiTheme="minorHAnsi" w:hAnsiTheme="minorHAnsi" w:cstheme="minorHAnsi"/>
        </w:rPr>
        <w:t xml:space="preserve"> </w:t>
      </w:r>
      <w:r w:rsidR="00CA072B" w:rsidRPr="00DC76F4">
        <w:rPr>
          <w:rFonts w:asciiTheme="minorHAnsi" w:hAnsiTheme="minorHAnsi" w:cstheme="minorHAnsi"/>
          <w:b/>
        </w:rPr>
        <w:t xml:space="preserve"> za zwrotnym potwierdzeniem odbioru (ZPO) </w:t>
      </w:r>
      <w:r w:rsidR="00CA072B" w:rsidRPr="00DC76F4">
        <w:rPr>
          <w:rFonts w:asciiTheme="minorHAnsi" w:hAnsiTheme="minorHAnsi" w:cstheme="minorHAnsi"/>
        </w:rPr>
        <w:t>- przesyłki rejestrowane najszybszej kategorii przemieszczane i doręczane w sposób zabezpieczający je przed utratą, ubytkiem zawartości lub uszkodzeniem, przyjęte za potwierdzeniem nadania i doręczone za pokwitowaniem odbioru - zamawiający uzyskuje dokument papierowy potwierdzający odbiór przesyłki rejestrowanej,</w:t>
      </w:r>
    </w:p>
    <w:p w14:paraId="153037A4" w14:textId="77777777" w:rsidR="00CA072B" w:rsidRPr="00DC76F4" w:rsidRDefault="00CA072B" w:rsidP="00DC76F4">
      <w:pPr>
        <w:numPr>
          <w:ilvl w:val="0"/>
          <w:numId w:val="13"/>
        </w:numPr>
        <w:autoSpaceDE w:val="0"/>
        <w:autoSpaceDN w:val="0"/>
        <w:adjustRightInd w:val="0"/>
        <w:spacing w:line="276" w:lineRule="auto"/>
        <w:jc w:val="both"/>
        <w:rPr>
          <w:rFonts w:asciiTheme="minorHAnsi" w:hAnsiTheme="minorHAnsi" w:cstheme="minorHAnsi"/>
        </w:rPr>
      </w:pPr>
      <w:r w:rsidRPr="00DC76F4">
        <w:rPr>
          <w:rFonts w:asciiTheme="minorHAnsi" w:hAnsiTheme="minorHAnsi" w:cstheme="minorHAnsi"/>
        </w:rPr>
        <w:t xml:space="preserve">Paczki –przesyłki rejestrowane niebędące przesyłkami listowymi, </w:t>
      </w:r>
    </w:p>
    <w:p w14:paraId="75D353F5" w14:textId="4393CD43" w:rsidR="00CA072B" w:rsidRPr="00DC76F4" w:rsidRDefault="00CA072B" w:rsidP="00DC76F4">
      <w:pPr>
        <w:numPr>
          <w:ilvl w:val="0"/>
          <w:numId w:val="20"/>
        </w:numPr>
        <w:autoSpaceDE w:val="0"/>
        <w:autoSpaceDN w:val="0"/>
        <w:adjustRightInd w:val="0"/>
        <w:spacing w:line="276" w:lineRule="auto"/>
        <w:jc w:val="both"/>
        <w:rPr>
          <w:rFonts w:asciiTheme="minorHAnsi" w:hAnsiTheme="minorHAnsi" w:cstheme="minorHAnsi"/>
          <w:color w:val="auto"/>
        </w:rPr>
      </w:pPr>
      <w:r w:rsidRPr="00DC76F4">
        <w:rPr>
          <w:rFonts w:asciiTheme="minorHAnsi" w:hAnsiTheme="minorHAnsi" w:cstheme="minorHAnsi"/>
          <w:b/>
        </w:rPr>
        <w:lastRenderedPageBreak/>
        <w:t xml:space="preserve">paczka pocztowa  </w:t>
      </w:r>
      <w:r w:rsidRPr="00DC76F4">
        <w:rPr>
          <w:rFonts w:asciiTheme="minorHAnsi" w:hAnsiTheme="minorHAnsi" w:cstheme="minorHAnsi"/>
          <w:color w:val="auto"/>
        </w:rPr>
        <w:t>–</w:t>
      </w:r>
      <w:r w:rsidR="00590654" w:rsidRPr="00DC76F4">
        <w:rPr>
          <w:rFonts w:asciiTheme="minorHAnsi" w:hAnsiTheme="minorHAnsi" w:cstheme="minorHAnsi"/>
          <w:color w:val="auto"/>
        </w:rPr>
        <w:t xml:space="preserve"> </w:t>
      </w:r>
      <w:r w:rsidR="00590654" w:rsidRPr="00DC76F4">
        <w:rPr>
          <w:rFonts w:asciiTheme="minorHAnsi" w:hAnsiTheme="minorHAnsi" w:cstheme="minorHAnsi"/>
          <w:color w:val="auto"/>
          <w:shd w:val="clear" w:color="auto" w:fill="FFFFFF"/>
        </w:rPr>
        <w:t>przesyłkę rejestrowaną, niebędącą przesyłką listową, o masie do 20 000 g i sumie wymiarów (długość, szerokość, wysokość) nieprzekraczającej 3000 mm, przy czym najdłuższy wymiar nie może przekroczyć 1500 mm,</w:t>
      </w:r>
    </w:p>
    <w:p w14:paraId="4748E5D9" w14:textId="3F1F629C" w:rsidR="00CA072B" w:rsidRPr="00DC76F4" w:rsidRDefault="00CA072B" w:rsidP="00DC76F4">
      <w:pPr>
        <w:numPr>
          <w:ilvl w:val="0"/>
          <w:numId w:val="20"/>
        </w:numPr>
        <w:autoSpaceDE w:val="0"/>
        <w:autoSpaceDN w:val="0"/>
        <w:adjustRightInd w:val="0"/>
        <w:spacing w:line="276" w:lineRule="auto"/>
        <w:jc w:val="both"/>
        <w:rPr>
          <w:rFonts w:asciiTheme="minorHAnsi" w:hAnsiTheme="minorHAnsi" w:cstheme="minorHAnsi"/>
        </w:rPr>
      </w:pPr>
      <w:r w:rsidRPr="00DC76F4">
        <w:rPr>
          <w:rFonts w:asciiTheme="minorHAnsi" w:hAnsiTheme="minorHAnsi" w:cstheme="minorHAnsi"/>
          <w:b/>
        </w:rPr>
        <w:t xml:space="preserve">paczka pocztowa za zwrotnym potwierdzeniem odbioru (ZPO) </w:t>
      </w:r>
      <w:r w:rsidRPr="00DC76F4">
        <w:rPr>
          <w:rFonts w:asciiTheme="minorHAnsi" w:hAnsiTheme="minorHAnsi" w:cstheme="minorHAnsi"/>
        </w:rPr>
        <w:t>–</w:t>
      </w:r>
      <w:r w:rsidR="00590654" w:rsidRPr="00DC76F4">
        <w:rPr>
          <w:rFonts w:asciiTheme="minorHAnsi" w:hAnsiTheme="minorHAnsi" w:cstheme="minorHAnsi"/>
          <w:color w:val="auto"/>
          <w:shd w:val="clear" w:color="auto" w:fill="FFFFFF"/>
        </w:rPr>
        <w:t xml:space="preserve"> przesyłkę rejestrowaną, niebędącą przesyłką listową, o masie do 20 000 g i sumie wymiarów (długość, szerokość, wysokość) nieprzekraczającej 3000 mm, przy czym najdłuższy wymiar nie może przekroczyć 1500 mm, </w:t>
      </w:r>
      <w:r w:rsidRPr="00DC76F4">
        <w:rPr>
          <w:rFonts w:asciiTheme="minorHAnsi" w:hAnsiTheme="minorHAnsi" w:cstheme="minorHAnsi"/>
        </w:rPr>
        <w:t>przyjęta za potwierdzeniem nadania i doręczona za pokwitowaniem odbioru - zamawiający uzyskuje dokument papierowy potwierdzający odbiór przesyłki rejestrowanej,</w:t>
      </w:r>
    </w:p>
    <w:p w14:paraId="52A69BCF" w14:textId="5FB3D3F1" w:rsidR="00CA072B" w:rsidRPr="00DC76F4" w:rsidRDefault="00CA072B" w:rsidP="00DC76F4">
      <w:pPr>
        <w:numPr>
          <w:ilvl w:val="0"/>
          <w:numId w:val="13"/>
        </w:numPr>
        <w:spacing w:line="276" w:lineRule="auto"/>
        <w:jc w:val="both"/>
        <w:rPr>
          <w:rFonts w:asciiTheme="minorHAnsi" w:hAnsiTheme="minorHAnsi" w:cstheme="minorHAnsi"/>
        </w:rPr>
      </w:pPr>
      <w:r w:rsidRPr="00DC76F4">
        <w:rPr>
          <w:rFonts w:asciiTheme="minorHAnsi" w:hAnsiTheme="minorHAnsi" w:cstheme="minorHAnsi"/>
        </w:rPr>
        <w:t xml:space="preserve">Przesyłki pocztowe w obrocie krajowym określone w </w:t>
      </w:r>
      <w:r w:rsidR="00590654" w:rsidRPr="00DC76F4">
        <w:rPr>
          <w:rFonts w:asciiTheme="minorHAnsi" w:hAnsiTheme="minorHAnsi" w:cstheme="minorHAnsi"/>
        </w:rPr>
        <w:t>pkt</w:t>
      </w:r>
      <w:r w:rsidRPr="00DC76F4">
        <w:rPr>
          <w:rFonts w:asciiTheme="minorHAnsi" w:hAnsiTheme="minorHAnsi" w:cstheme="minorHAnsi"/>
        </w:rPr>
        <w:t xml:space="preserve"> 3 </w:t>
      </w:r>
      <w:proofErr w:type="spellStart"/>
      <w:r w:rsidR="00590654" w:rsidRPr="00DC76F4">
        <w:rPr>
          <w:rFonts w:asciiTheme="minorHAnsi" w:hAnsiTheme="minorHAnsi" w:cstheme="minorHAnsi"/>
        </w:rPr>
        <w:t>p</w:t>
      </w:r>
      <w:r w:rsidRPr="00DC76F4">
        <w:rPr>
          <w:rFonts w:asciiTheme="minorHAnsi" w:hAnsiTheme="minorHAnsi" w:cstheme="minorHAnsi"/>
        </w:rPr>
        <w:t>pkt</w:t>
      </w:r>
      <w:proofErr w:type="spellEnd"/>
      <w:r w:rsidRPr="00DC76F4">
        <w:rPr>
          <w:rFonts w:asciiTheme="minorHAnsi" w:hAnsiTheme="minorHAnsi" w:cstheme="minorHAnsi"/>
        </w:rPr>
        <w:t xml:space="preserve"> 1 i 2 obejmują w szczególności przesyłki w formatach</w:t>
      </w:r>
      <w:r w:rsidR="00590654" w:rsidRPr="00DC76F4">
        <w:rPr>
          <w:rFonts w:asciiTheme="minorHAnsi" w:hAnsiTheme="minorHAnsi" w:cstheme="minorHAnsi"/>
        </w:rPr>
        <w:t xml:space="preserve"> (wszystkie wymiary przyjmuje się z tolerancją +/- 2 mm)</w:t>
      </w:r>
      <w:r w:rsidRPr="00DC76F4">
        <w:rPr>
          <w:rFonts w:asciiTheme="minorHAnsi" w:hAnsiTheme="minorHAnsi" w:cstheme="minorHAnsi"/>
        </w:rPr>
        <w:t>:</w:t>
      </w:r>
    </w:p>
    <w:p w14:paraId="5CB43634" w14:textId="24C0E51E" w:rsidR="00CA072B" w:rsidRPr="00DC76F4" w:rsidRDefault="00CA072B" w:rsidP="00DC76F4">
      <w:pPr>
        <w:numPr>
          <w:ilvl w:val="0"/>
          <w:numId w:val="14"/>
        </w:numPr>
        <w:autoSpaceDE w:val="0"/>
        <w:autoSpaceDN w:val="0"/>
        <w:adjustRightInd w:val="0"/>
        <w:spacing w:line="276" w:lineRule="auto"/>
        <w:jc w:val="both"/>
        <w:rPr>
          <w:rFonts w:asciiTheme="minorHAnsi" w:hAnsiTheme="minorHAnsi" w:cstheme="minorHAnsi"/>
        </w:rPr>
      </w:pPr>
      <w:r w:rsidRPr="00DC76F4">
        <w:rPr>
          <w:rFonts w:asciiTheme="minorHAnsi" w:hAnsiTheme="minorHAnsi" w:cstheme="minorHAnsi"/>
        </w:rPr>
        <w:t xml:space="preserve">Format S </w:t>
      </w:r>
      <w:r w:rsidR="002F7B4E" w:rsidRPr="00DC76F4">
        <w:rPr>
          <w:rFonts w:asciiTheme="minorHAnsi" w:hAnsiTheme="minorHAnsi" w:cstheme="minorHAnsi"/>
        </w:rPr>
        <w:t xml:space="preserve">do 500g, </w:t>
      </w:r>
      <w:r w:rsidRPr="00DC76F4">
        <w:rPr>
          <w:rFonts w:asciiTheme="minorHAnsi" w:hAnsiTheme="minorHAnsi" w:cstheme="minorHAnsi"/>
        </w:rPr>
        <w:t>to przesyłki listowe o wymiarach:</w:t>
      </w:r>
    </w:p>
    <w:p w14:paraId="08905936" w14:textId="77777777" w:rsidR="00CA072B" w:rsidRPr="00DC76F4" w:rsidRDefault="00CA072B" w:rsidP="00DC76F4">
      <w:pPr>
        <w:numPr>
          <w:ilvl w:val="0"/>
          <w:numId w:val="17"/>
        </w:numPr>
        <w:autoSpaceDE w:val="0"/>
        <w:autoSpaceDN w:val="0"/>
        <w:adjustRightInd w:val="0"/>
        <w:spacing w:line="276" w:lineRule="auto"/>
        <w:jc w:val="both"/>
        <w:rPr>
          <w:rFonts w:asciiTheme="minorHAnsi" w:hAnsiTheme="minorHAnsi" w:cstheme="minorHAnsi"/>
        </w:rPr>
      </w:pPr>
      <w:r w:rsidRPr="00DC76F4">
        <w:rPr>
          <w:rFonts w:asciiTheme="minorHAnsi" w:hAnsiTheme="minorHAnsi" w:cstheme="minorHAnsi"/>
        </w:rPr>
        <w:t xml:space="preserve">minimum – wymiary strony adresowej nie mogą być mniejsze niż 90 x </w:t>
      </w:r>
      <w:smartTag w:uri="urn:schemas-microsoft-com:office:smarttags" w:element="metricconverter">
        <w:smartTagPr>
          <w:attr w:name="ProductID" w:val="140 mm"/>
        </w:smartTagPr>
        <w:r w:rsidRPr="00DC76F4">
          <w:rPr>
            <w:rFonts w:asciiTheme="minorHAnsi" w:hAnsiTheme="minorHAnsi" w:cstheme="minorHAnsi"/>
          </w:rPr>
          <w:t>140 mm</w:t>
        </w:r>
      </w:smartTag>
      <w:r w:rsidRPr="00DC76F4">
        <w:rPr>
          <w:rFonts w:asciiTheme="minorHAnsi" w:hAnsiTheme="minorHAnsi" w:cstheme="minorHAnsi"/>
        </w:rPr>
        <w:t>,</w:t>
      </w:r>
    </w:p>
    <w:p w14:paraId="24BB2ACF" w14:textId="77777777" w:rsidR="00CA072B" w:rsidRPr="00DC76F4" w:rsidRDefault="00CA072B" w:rsidP="00DC76F4">
      <w:pPr>
        <w:numPr>
          <w:ilvl w:val="0"/>
          <w:numId w:val="17"/>
        </w:numPr>
        <w:autoSpaceDE w:val="0"/>
        <w:autoSpaceDN w:val="0"/>
        <w:adjustRightInd w:val="0"/>
        <w:spacing w:line="276" w:lineRule="auto"/>
        <w:jc w:val="both"/>
        <w:rPr>
          <w:rFonts w:asciiTheme="minorHAnsi" w:hAnsiTheme="minorHAnsi" w:cstheme="minorHAnsi"/>
        </w:rPr>
      </w:pPr>
      <w:r w:rsidRPr="00DC76F4">
        <w:rPr>
          <w:rFonts w:asciiTheme="minorHAnsi" w:hAnsiTheme="minorHAnsi" w:cstheme="minorHAnsi"/>
        </w:rPr>
        <w:t xml:space="preserve">maksimum – żaden z wymiarów nie może przekroczyć: wysokości </w:t>
      </w:r>
      <w:smartTag w:uri="urn:schemas-microsoft-com:office:smarttags" w:element="metricconverter">
        <w:smartTagPr>
          <w:attr w:name="ProductID" w:val="20 mm"/>
        </w:smartTagPr>
        <w:r w:rsidRPr="00DC76F4">
          <w:rPr>
            <w:rFonts w:asciiTheme="minorHAnsi" w:hAnsiTheme="minorHAnsi" w:cstheme="minorHAnsi"/>
          </w:rPr>
          <w:t>20 mm</w:t>
        </w:r>
      </w:smartTag>
      <w:r w:rsidRPr="00DC76F4">
        <w:rPr>
          <w:rFonts w:asciiTheme="minorHAnsi" w:hAnsiTheme="minorHAnsi" w:cstheme="minorHAnsi"/>
        </w:rPr>
        <w:t xml:space="preserve">, długości </w:t>
      </w:r>
      <w:smartTag w:uri="urn:schemas-microsoft-com:office:smarttags" w:element="metricconverter">
        <w:smartTagPr>
          <w:attr w:name="ProductID" w:val="230 mm"/>
        </w:smartTagPr>
        <w:r w:rsidRPr="00DC76F4">
          <w:rPr>
            <w:rFonts w:asciiTheme="minorHAnsi" w:hAnsiTheme="minorHAnsi" w:cstheme="minorHAnsi"/>
          </w:rPr>
          <w:t>230 mm</w:t>
        </w:r>
      </w:smartTag>
      <w:r w:rsidRPr="00DC76F4">
        <w:rPr>
          <w:rFonts w:asciiTheme="minorHAnsi" w:hAnsiTheme="minorHAnsi" w:cstheme="minorHAnsi"/>
        </w:rPr>
        <w:t xml:space="preserve">, szerokości </w:t>
      </w:r>
      <w:smartTag w:uri="urn:schemas-microsoft-com:office:smarttags" w:element="metricconverter">
        <w:smartTagPr>
          <w:attr w:name="ProductID" w:val="160 mm"/>
        </w:smartTagPr>
        <w:r w:rsidRPr="00DC76F4">
          <w:rPr>
            <w:rFonts w:asciiTheme="minorHAnsi" w:hAnsiTheme="minorHAnsi" w:cstheme="minorHAnsi"/>
          </w:rPr>
          <w:t>160 mm</w:t>
        </w:r>
      </w:smartTag>
      <w:r w:rsidRPr="00DC76F4">
        <w:rPr>
          <w:rFonts w:asciiTheme="minorHAnsi" w:hAnsiTheme="minorHAnsi" w:cstheme="minorHAnsi"/>
        </w:rPr>
        <w:t>,</w:t>
      </w:r>
    </w:p>
    <w:p w14:paraId="3B6617E6" w14:textId="1959163C" w:rsidR="00CA072B" w:rsidRPr="00DC76F4" w:rsidRDefault="00CA072B" w:rsidP="00DC76F4">
      <w:pPr>
        <w:numPr>
          <w:ilvl w:val="0"/>
          <w:numId w:val="14"/>
        </w:numPr>
        <w:autoSpaceDE w:val="0"/>
        <w:autoSpaceDN w:val="0"/>
        <w:adjustRightInd w:val="0"/>
        <w:spacing w:line="276" w:lineRule="auto"/>
        <w:jc w:val="both"/>
        <w:rPr>
          <w:rFonts w:asciiTheme="minorHAnsi" w:hAnsiTheme="minorHAnsi" w:cstheme="minorHAnsi"/>
        </w:rPr>
      </w:pPr>
      <w:r w:rsidRPr="00DC76F4">
        <w:rPr>
          <w:rFonts w:asciiTheme="minorHAnsi" w:hAnsiTheme="minorHAnsi" w:cstheme="minorHAnsi"/>
        </w:rPr>
        <w:t xml:space="preserve">Format M </w:t>
      </w:r>
      <w:r w:rsidR="002F7B4E" w:rsidRPr="00DC76F4">
        <w:rPr>
          <w:rFonts w:asciiTheme="minorHAnsi" w:hAnsiTheme="minorHAnsi" w:cstheme="minorHAnsi"/>
        </w:rPr>
        <w:t xml:space="preserve">do 1 000g, </w:t>
      </w:r>
      <w:r w:rsidRPr="00DC76F4">
        <w:rPr>
          <w:rFonts w:asciiTheme="minorHAnsi" w:hAnsiTheme="minorHAnsi" w:cstheme="minorHAnsi"/>
        </w:rPr>
        <w:t>to przesyłki listowe o wymiarach:</w:t>
      </w:r>
    </w:p>
    <w:p w14:paraId="56AF9E15" w14:textId="77777777" w:rsidR="00CA072B" w:rsidRPr="00DC76F4" w:rsidRDefault="00CA072B" w:rsidP="00DC76F4">
      <w:pPr>
        <w:numPr>
          <w:ilvl w:val="0"/>
          <w:numId w:val="17"/>
        </w:numPr>
        <w:autoSpaceDE w:val="0"/>
        <w:autoSpaceDN w:val="0"/>
        <w:adjustRightInd w:val="0"/>
        <w:spacing w:line="276" w:lineRule="auto"/>
        <w:jc w:val="both"/>
        <w:rPr>
          <w:rFonts w:asciiTheme="minorHAnsi" w:hAnsiTheme="minorHAnsi" w:cstheme="minorHAnsi"/>
        </w:rPr>
      </w:pPr>
      <w:r w:rsidRPr="00DC76F4">
        <w:rPr>
          <w:rFonts w:asciiTheme="minorHAnsi" w:hAnsiTheme="minorHAnsi" w:cstheme="minorHAnsi"/>
        </w:rPr>
        <w:t xml:space="preserve">minimum – wymiary strony adresowej nie mogą być mniejsze niż 90 x </w:t>
      </w:r>
      <w:smartTag w:uri="urn:schemas-microsoft-com:office:smarttags" w:element="metricconverter">
        <w:smartTagPr>
          <w:attr w:name="ProductID" w:val="140 mm"/>
        </w:smartTagPr>
        <w:r w:rsidRPr="00DC76F4">
          <w:rPr>
            <w:rFonts w:asciiTheme="minorHAnsi" w:hAnsiTheme="minorHAnsi" w:cstheme="minorHAnsi"/>
          </w:rPr>
          <w:t>140 mm</w:t>
        </w:r>
      </w:smartTag>
      <w:r w:rsidRPr="00DC76F4">
        <w:rPr>
          <w:rFonts w:asciiTheme="minorHAnsi" w:hAnsiTheme="minorHAnsi" w:cstheme="minorHAnsi"/>
        </w:rPr>
        <w:t>,</w:t>
      </w:r>
    </w:p>
    <w:p w14:paraId="2A506911" w14:textId="77777777" w:rsidR="00CA072B" w:rsidRPr="00DC76F4" w:rsidRDefault="00CA072B" w:rsidP="00DC76F4">
      <w:pPr>
        <w:numPr>
          <w:ilvl w:val="0"/>
          <w:numId w:val="17"/>
        </w:numPr>
        <w:autoSpaceDE w:val="0"/>
        <w:autoSpaceDN w:val="0"/>
        <w:adjustRightInd w:val="0"/>
        <w:spacing w:line="276" w:lineRule="auto"/>
        <w:jc w:val="both"/>
        <w:rPr>
          <w:rFonts w:asciiTheme="minorHAnsi" w:hAnsiTheme="minorHAnsi" w:cstheme="minorHAnsi"/>
        </w:rPr>
      </w:pPr>
      <w:r w:rsidRPr="00DC76F4">
        <w:rPr>
          <w:rFonts w:asciiTheme="minorHAnsi" w:hAnsiTheme="minorHAnsi" w:cstheme="minorHAnsi"/>
        </w:rPr>
        <w:t xml:space="preserve">maksimum – żaden z wymiarów nie może przekroczyć: wysokości </w:t>
      </w:r>
      <w:smartTag w:uri="urn:schemas-microsoft-com:office:smarttags" w:element="metricconverter">
        <w:smartTagPr>
          <w:attr w:name="ProductID" w:val="20 mm"/>
        </w:smartTagPr>
        <w:r w:rsidRPr="00DC76F4">
          <w:rPr>
            <w:rFonts w:asciiTheme="minorHAnsi" w:hAnsiTheme="minorHAnsi" w:cstheme="minorHAnsi"/>
          </w:rPr>
          <w:t>20 mm</w:t>
        </w:r>
      </w:smartTag>
      <w:r w:rsidRPr="00DC76F4">
        <w:rPr>
          <w:rFonts w:asciiTheme="minorHAnsi" w:hAnsiTheme="minorHAnsi" w:cstheme="minorHAnsi"/>
        </w:rPr>
        <w:t xml:space="preserve">, długości </w:t>
      </w:r>
      <w:smartTag w:uri="urn:schemas-microsoft-com:office:smarttags" w:element="metricconverter">
        <w:smartTagPr>
          <w:attr w:name="ProductID" w:val="325 mm"/>
        </w:smartTagPr>
        <w:r w:rsidRPr="00DC76F4">
          <w:rPr>
            <w:rFonts w:asciiTheme="minorHAnsi" w:hAnsiTheme="minorHAnsi" w:cstheme="minorHAnsi"/>
          </w:rPr>
          <w:t>325 mm</w:t>
        </w:r>
      </w:smartTag>
      <w:r w:rsidRPr="00DC76F4">
        <w:rPr>
          <w:rFonts w:asciiTheme="minorHAnsi" w:hAnsiTheme="minorHAnsi" w:cstheme="minorHAnsi"/>
        </w:rPr>
        <w:t xml:space="preserve">, szerokości </w:t>
      </w:r>
      <w:smartTag w:uri="urn:schemas-microsoft-com:office:smarttags" w:element="metricconverter">
        <w:smartTagPr>
          <w:attr w:name="ProductID" w:val="230 mm"/>
        </w:smartTagPr>
        <w:r w:rsidRPr="00DC76F4">
          <w:rPr>
            <w:rFonts w:asciiTheme="minorHAnsi" w:hAnsiTheme="minorHAnsi" w:cstheme="minorHAnsi"/>
          </w:rPr>
          <w:t>230 mm</w:t>
        </w:r>
      </w:smartTag>
      <w:r w:rsidRPr="00DC76F4">
        <w:rPr>
          <w:rFonts w:asciiTheme="minorHAnsi" w:hAnsiTheme="minorHAnsi" w:cstheme="minorHAnsi"/>
        </w:rPr>
        <w:t>,</w:t>
      </w:r>
    </w:p>
    <w:p w14:paraId="69DB780E" w14:textId="3890509F" w:rsidR="00CA072B" w:rsidRPr="00DC76F4" w:rsidRDefault="00CA072B" w:rsidP="00DC76F4">
      <w:pPr>
        <w:numPr>
          <w:ilvl w:val="0"/>
          <w:numId w:val="14"/>
        </w:numPr>
        <w:autoSpaceDE w:val="0"/>
        <w:autoSpaceDN w:val="0"/>
        <w:adjustRightInd w:val="0"/>
        <w:spacing w:line="276" w:lineRule="auto"/>
        <w:jc w:val="both"/>
        <w:rPr>
          <w:rFonts w:asciiTheme="minorHAnsi" w:hAnsiTheme="minorHAnsi" w:cstheme="minorHAnsi"/>
        </w:rPr>
      </w:pPr>
      <w:r w:rsidRPr="00DC76F4">
        <w:rPr>
          <w:rFonts w:asciiTheme="minorHAnsi" w:hAnsiTheme="minorHAnsi" w:cstheme="minorHAnsi"/>
        </w:rPr>
        <w:t xml:space="preserve">Format L </w:t>
      </w:r>
      <w:r w:rsidR="002F7B4E" w:rsidRPr="00DC76F4">
        <w:rPr>
          <w:rFonts w:asciiTheme="minorHAnsi" w:hAnsiTheme="minorHAnsi" w:cstheme="minorHAnsi"/>
        </w:rPr>
        <w:t xml:space="preserve">2 000g, </w:t>
      </w:r>
      <w:r w:rsidRPr="00DC76F4">
        <w:rPr>
          <w:rFonts w:asciiTheme="minorHAnsi" w:hAnsiTheme="minorHAnsi" w:cstheme="minorHAnsi"/>
        </w:rPr>
        <w:t>to przesyłki listowe o wymiarach:</w:t>
      </w:r>
    </w:p>
    <w:p w14:paraId="2399AAD9" w14:textId="77777777" w:rsidR="00CA072B" w:rsidRPr="00DC76F4" w:rsidRDefault="00CA072B" w:rsidP="00DC76F4">
      <w:pPr>
        <w:numPr>
          <w:ilvl w:val="0"/>
          <w:numId w:val="17"/>
        </w:numPr>
        <w:autoSpaceDE w:val="0"/>
        <w:autoSpaceDN w:val="0"/>
        <w:adjustRightInd w:val="0"/>
        <w:spacing w:line="276" w:lineRule="auto"/>
        <w:jc w:val="both"/>
        <w:rPr>
          <w:rFonts w:asciiTheme="minorHAnsi" w:hAnsiTheme="minorHAnsi" w:cstheme="minorHAnsi"/>
        </w:rPr>
      </w:pPr>
      <w:r w:rsidRPr="00DC76F4">
        <w:rPr>
          <w:rFonts w:asciiTheme="minorHAnsi" w:hAnsiTheme="minorHAnsi" w:cstheme="minorHAnsi"/>
        </w:rPr>
        <w:t xml:space="preserve">minimum – wymiary strony adresowej nie mogą być mniejsze niż 90 x </w:t>
      </w:r>
      <w:smartTag w:uri="urn:schemas-microsoft-com:office:smarttags" w:element="metricconverter">
        <w:smartTagPr>
          <w:attr w:name="ProductID" w:val="140 mm"/>
        </w:smartTagPr>
        <w:r w:rsidRPr="00DC76F4">
          <w:rPr>
            <w:rFonts w:asciiTheme="minorHAnsi" w:hAnsiTheme="minorHAnsi" w:cstheme="minorHAnsi"/>
          </w:rPr>
          <w:t>140 mm</w:t>
        </w:r>
      </w:smartTag>
      <w:r w:rsidRPr="00DC76F4">
        <w:rPr>
          <w:rFonts w:asciiTheme="minorHAnsi" w:hAnsiTheme="minorHAnsi" w:cstheme="minorHAnsi"/>
        </w:rPr>
        <w:t>,</w:t>
      </w:r>
    </w:p>
    <w:p w14:paraId="593C00AD" w14:textId="77777777" w:rsidR="00CA072B" w:rsidRPr="00DC76F4" w:rsidRDefault="00CA072B" w:rsidP="00DC76F4">
      <w:pPr>
        <w:numPr>
          <w:ilvl w:val="0"/>
          <w:numId w:val="18"/>
        </w:numPr>
        <w:autoSpaceDE w:val="0"/>
        <w:autoSpaceDN w:val="0"/>
        <w:adjustRightInd w:val="0"/>
        <w:spacing w:line="276" w:lineRule="auto"/>
        <w:jc w:val="both"/>
        <w:rPr>
          <w:rFonts w:asciiTheme="minorHAnsi" w:hAnsiTheme="minorHAnsi" w:cstheme="minorHAnsi"/>
        </w:rPr>
      </w:pPr>
      <w:r w:rsidRPr="00DC76F4">
        <w:rPr>
          <w:rFonts w:asciiTheme="minorHAnsi" w:hAnsiTheme="minorHAnsi" w:cstheme="minorHAnsi"/>
        </w:rPr>
        <w:t xml:space="preserve">maksimum – suma długości, szerokości i wysokości </w:t>
      </w:r>
      <w:smartTag w:uri="urn:schemas-microsoft-com:office:smarttags" w:element="metricconverter">
        <w:smartTagPr>
          <w:attr w:name="ProductID" w:val="900 mm"/>
        </w:smartTagPr>
        <w:r w:rsidRPr="00DC76F4">
          <w:rPr>
            <w:rFonts w:asciiTheme="minorHAnsi" w:hAnsiTheme="minorHAnsi" w:cstheme="minorHAnsi"/>
          </w:rPr>
          <w:t>900 mm</w:t>
        </w:r>
      </w:smartTag>
      <w:r w:rsidRPr="00DC76F4">
        <w:rPr>
          <w:rFonts w:asciiTheme="minorHAnsi" w:hAnsiTheme="minorHAnsi" w:cstheme="minorHAnsi"/>
        </w:rPr>
        <w:t xml:space="preserve">, przy czym największy z tych wymiarów (długość) nie może przekroczyć </w:t>
      </w:r>
      <w:smartTag w:uri="urn:schemas-microsoft-com:office:smarttags" w:element="metricconverter">
        <w:smartTagPr>
          <w:attr w:name="ProductID" w:val="600 mm"/>
        </w:smartTagPr>
        <w:r w:rsidRPr="00DC76F4">
          <w:rPr>
            <w:rFonts w:asciiTheme="minorHAnsi" w:hAnsiTheme="minorHAnsi" w:cstheme="minorHAnsi"/>
          </w:rPr>
          <w:t>600 mm</w:t>
        </w:r>
      </w:smartTag>
      <w:r w:rsidRPr="00DC76F4">
        <w:rPr>
          <w:rFonts w:asciiTheme="minorHAnsi" w:hAnsiTheme="minorHAnsi" w:cstheme="minorHAnsi"/>
        </w:rPr>
        <w:t>.</w:t>
      </w:r>
    </w:p>
    <w:p w14:paraId="6DF2CF60" w14:textId="3B7E7212" w:rsidR="00CA072B" w:rsidRPr="00DC76F4" w:rsidRDefault="00CA072B" w:rsidP="00DC76F4">
      <w:pPr>
        <w:numPr>
          <w:ilvl w:val="0"/>
          <w:numId w:val="13"/>
        </w:numPr>
        <w:spacing w:line="276" w:lineRule="auto"/>
        <w:jc w:val="both"/>
        <w:rPr>
          <w:rFonts w:asciiTheme="minorHAnsi" w:hAnsiTheme="minorHAnsi" w:cstheme="minorHAnsi"/>
        </w:rPr>
      </w:pPr>
      <w:r w:rsidRPr="00DC76F4">
        <w:rPr>
          <w:rFonts w:asciiTheme="minorHAnsi" w:hAnsiTheme="minorHAnsi" w:cstheme="minorHAnsi"/>
        </w:rPr>
        <w:t xml:space="preserve">Przesyłki pocztowe w obrocie zagranicznym określone w </w:t>
      </w:r>
      <w:r w:rsidR="002F7B4E" w:rsidRPr="00DC76F4">
        <w:rPr>
          <w:rFonts w:asciiTheme="minorHAnsi" w:hAnsiTheme="minorHAnsi" w:cstheme="minorHAnsi"/>
        </w:rPr>
        <w:t>pkt</w:t>
      </w:r>
      <w:r w:rsidRPr="00DC76F4">
        <w:rPr>
          <w:rFonts w:asciiTheme="minorHAnsi" w:hAnsiTheme="minorHAnsi" w:cstheme="minorHAnsi"/>
        </w:rPr>
        <w:t xml:space="preserve"> 3 </w:t>
      </w:r>
      <w:proofErr w:type="spellStart"/>
      <w:r w:rsidR="002F7B4E" w:rsidRPr="00DC76F4">
        <w:rPr>
          <w:rFonts w:asciiTheme="minorHAnsi" w:hAnsiTheme="minorHAnsi" w:cstheme="minorHAnsi"/>
        </w:rPr>
        <w:t>p</w:t>
      </w:r>
      <w:r w:rsidRPr="00DC76F4">
        <w:rPr>
          <w:rFonts w:asciiTheme="minorHAnsi" w:hAnsiTheme="minorHAnsi" w:cstheme="minorHAnsi"/>
        </w:rPr>
        <w:t>pkt</w:t>
      </w:r>
      <w:proofErr w:type="spellEnd"/>
      <w:r w:rsidRPr="00DC76F4">
        <w:rPr>
          <w:rFonts w:asciiTheme="minorHAnsi" w:hAnsiTheme="minorHAnsi" w:cstheme="minorHAnsi"/>
        </w:rPr>
        <w:t xml:space="preserve"> 1) lit. b  </w:t>
      </w:r>
      <w:proofErr w:type="spellStart"/>
      <w:r w:rsidR="002F7B4E" w:rsidRPr="00DC76F4">
        <w:rPr>
          <w:rFonts w:asciiTheme="minorHAnsi" w:hAnsiTheme="minorHAnsi" w:cstheme="minorHAnsi"/>
        </w:rPr>
        <w:t>p</w:t>
      </w:r>
      <w:r w:rsidRPr="00DC76F4">
        <w:rPr>
          <w:rFonts w:asciiTheme="minorHAnsi" w:hAnsiTheme="minorHAnsi" w:cstheme="minorHAnsi"/>
        </w:rPr>
        <w:t>pkt</w:t>
      </w:r>
      <w:proofErr w:type="spellEnd"/>
      <w:r w:rsidRPr="00DC76F4">
        <w:rPr>
          <w:rFonts w:asciiTheme="minorHAnsi" w:hAnsiTheme="minorHAnsi" w:cstheme="minorHAnsi"/>
        </w:rPr>
        <w:t xml:space="preserve"> 2) lit. b, </w:t>
      </w:r>
      <w:r w:rsidR="002F7B4E" w:rsidRPr="00DC76F4">
        <w:rPr>
          <w:rFonts w:asciiTheme="minorHAnsi" w:hAnsiTheme="minorHAnsi" w:cstheme="minorHAnsi"/>
        </w:rPr>
        <w:t xml:space="preserve">lit. </w:t>
      </w:r>
      <w:r w:rsidRPr="00DC76F4">
        <w:rPr>
          <w:rFonts w:asciiTheme="minorHAnsi" w:hAnsiTheme="minorHAnsi" w:cstheme="minorHAnsi"/>
        </w:rPr>
        <w:t>d obejmują w szczególności przesyłki</w:t>
      </w:r>
      <w:r w:rsidR="002F7B4E" w:rsidRPr="00DC76F4">
        <w:rPr>
          <w:rFonts w:asciiTheme="minorHAnsi" w:hAnsiTheme="minorHAnsi" w:cstheme="minorHAnsi"/>
        </w:rPr>
        <w:t xml:space="preserve"> (wszystkie wymiary przyjmuje się z tolerancją +/- 2 mm)</w:t>
      </w:r>
      <w:r w:rsidRPr="00DC76F4">
        <w:rPr>
          <w:rFonts w:asciiTheme="minorHAnsi" w:hAnsiTheme="minorHAnsi" w:cstheme="minorHAnsi"/>
        </w:rPr>
        <w:t>:</w:t>
      </w:r>
    </w:p>
    <w:p w14:paraId="170A909C" w14:textId="77777777" w:rsidR="00CA072B" w:rsidRPr="00DC76F4" w:rsidRDefault="00CA072B" w:rsidP="00DC76F4">
      <w:pPr>
        <w:numPr>
          <w:ilvl w:val="0"/>
          <w:numId w:val="18"/>
        </w:numPr>
        <w:autoSpaceDE w:val="0"/>
        <w:autoSpaceDN w:val="0"/>
        <w:adjustRightInd w:val="0"/>
        <w:spacing w:line="276" w:lineRule="auto"/>
        <w:jc w:val="both"/>
        <w:rPr>
          <w:rFonts w:asciiTheme="minorHAnsi" w:hAnsiTheme="minorHAnsi" w:cstheme="minorHAnsi"/>
        </w:rPr>
      </w:pPr>
      <w:r w:rsidRPr="00DC76F4">
        <w:rPr>
          <w:rFonts w:asciiTheme="minorHAnsi" w:hAnsiTheme="minorHAnsi" w:cstheme="minorHAnsi"/>
        </w:rPr>
        <w:t xml:space="preserve">minimum – wymiary strony adresowej nie mogą być mniejsze niż 90 x </w:t>
      </w:r>
      <w:smartTag w:uri="urn:schemas-microsoft-com:office:smarttags" w:element="metricconverter">
        <w:smartTagPr>
          <w:attr w:name="ProductID" w:val="140 mm"/>
        </w:smartTagPr>
        <w:r w:rsidRPr="00DC76F4">
          <w:rPr>
            <w:rFonts w:asciiTheme="minorHAnsi" w:hAnsiTheme="minorHAnsi" w:cstheme="minorHAnsi"/>
          </w:rPr>
          <w:t>140 mm</w:t>
        </w:r>
      </w:smartTag>
      <w:r w:rsidRPr="00DC76F4">
        <w:rPr>
          <w:rFonts w:asciiTheme="minorHAnsi" w:hAnsiTheme="minorHAnsi" w:cstheme="minorHAnsi"/>
        </w:rPr>
        <w:t>.</w:t>
      </w:r>
    </w:p>
    <w:p w14:paraId="0B5A7888" w14:textId="77777777" w:rsidR="00CA072B" w:rsidRPr="00DC76F4" w:rsidRDefault="00CA072B" w:rsidP="00DC76F4">
      <w:pPr>
        <w:numPr>
          <w:ilvl w:val="0"/>
          <w:numId w:val="18"/>
        </w:numPr>
        <w:autoSpaceDE w:val="0"/>
        <w:autoSpaceDN w:val="0"/>
        <w:adjustRightInd w:val="0"/>
        <w:spacing w:line="276" w:lineRule="auto"/>
        <w:jc w:val="both"/>
        <w:rPr>
          <w:rFonts w:asciiTheme="minorHAnsi" w:hAnsiTheme="minorHAnsi" w:cstheme="minorHAnsi"/>
        </w:rPr>
      </w:pPr>
      <w:r w:rsidRPr="00DC76F4">
        <w:rPr>
          <w:rFonts w:asciiTheme="minorHAnsi" w:hAnsiTheme="minorHAnsi" w:cstheme="minorHAnsi"/>
        </w:rPr>
        <w:t xml:space="preserve">maksimum – suma długości, szerokości i wysokości </w:t>
      </w:r>
      <w:smartTag w:uri="urn:schemas-microsoft-com:office:smarttags" w:element="metricconverter">
        <w:smartTagPr>
          <w:attr w:name="ProductID" w:val="900 mm"/>
        </w:smartTagPr>
        <w:r w:rsidRPr="00DC76F4">
          <w:rPr>
            <w:rFonts w:asciiTheme="minorHAnsi" w:hAnsiTheme="minorHAnsi" w:cstheme="minorHAnsi"/>
          </w:rPr>
          <w:t>900 mm</w:t>
        </w:r>
      </w:smartTag>
      <w:r w:rsidRPr="00DC76F4">
        <w:rPr>
          <w:rFonts w:asciiTheme="minorHAnsi" w:hAnsiTheme="minorHAnsi" w:cstheme="minorHAnsi"/>
        </w:rPr>
        <w:t xml:space="preserve">, przy czym największy z tych wymiarów (długość) nie może przekroczyć </w:t>
      </w:r>
      <w:smartTag w:uri="urn:schemas-microsoft-com:office:smarttags" w:element="metricconverter">
        <w:smartTagPr>
          <w:attr w:name="ProductID" w:val="600 mm"/>
        </w:smartTagPr>
        <w:r w:rsidRPr="00DC76F4">
          <w:rPr>
            <w:rFonts w:asciiTheme="minorHAnsi" w:hAnsiTheme="minorHAnsi" w:cstheme="minorHAnsi"/>
          </w:rPr>
          <w:t>600 mm</w:t>
        </w:r>
      </w:smartTag>
      <w:r w:rsidRPr="00DC76F4">
        <w:rPr>
          <w:rFonts w:asciiTheme="minorHAnsi" w:hAnsiTheme="minorHAnsi" w:cstheme="minorHAnsi"/>
        </w:rPr>
        <w:t>,</w:t>
      </w:r>
    </w:p>
    <w:p w14:paraId="28CEB44D" w14:textId="46EDD024" w:rsidR="00CA072B" w:rsidRPr="00DC76F4" w:rsidRDefault="00CA072B" w:rsidP="00DC76F4">
      <w:pPr>
        <w:numPr>
          <w:ilvl w:val="0"/>
          <w:numId w:val="13"/>
        </w:numPr>
        <w:autoSpaceDE w:val="0"/>
        <w:autoSpaceDN w:val="0"/>
        <w:adjustRightInd w:val="0"/>
        <w:spacing w:line="276" w:lineRule="auto"/>
        <w:jc w:val="both"/>
        <w:rPr>
          <w:rFonts w:asciiTheme="minorHAnsi" w:hAnsiTheme="minorHAnsi" w:cstheme="minorHAnsi"/>
        </w:rPr>
      </w:pPr>
      <w:r w:rsidRPr="00DC76F4">
        <w:rPr>
          <w:rFonts w:asciiTheme="minorHAnsi" w:hAnsiTheme="minorHAnsi" w:cstheme="minorHAnsi"/>
        </w:rPr>
        <w:t xml:space="preserve">Przesyłki pocztowe w obrocie krajowym określone w </w:t>
      </w:r>
      <w:r w:rsidR="00DD7251" w:rsidRPr="00DC76F4">
        <w:rPr>
          <w:rFonts w:asciiTheme="minorHAnsi" w:hAnsiTheme="minorHAnsi" w:cstheme="minorHAnsi"/>
        </w:rPr>
        <w:t>pkt</w:t>
      </w:r>
      <w:r w:rsidRPr="00DC76F4">
        <w:rPr>
          <w:rFonts w:asciiTheme="minorHAnsi" w:hAnsiTheme="minorHAnsi" w:cstheme="minorHAnsi"/>
        </w:rPr>
        <w:t xml:space="preserve"> 3 </w:t>
      </w:r>
      <w:proofErr w:type="spellStart"/>
      <w:r w:rsidR="00DD7251" w:rsidRPr="00DC76F4">
        <w:rPr>
          <w:rFonts w:asciiTheme="minorHAnsi" w:hAnsiTheme="minorHAnsi" w:cstheme="minorHAnsi"/>
        </w:rPr>
        <w:t>p</w:t>
      </w:r>
      <w:r w:rsidRPr="00DC76F4">
        <w:rPr>
          <w:rFonts w:asciiTheme="minorHAnsi" w:hAnsiTheme="minorHAnsi" w:cstheme="minorHAnsi"/>
        </w:rPr>
        <w:t>pkt</w:t>
      </w:r>
      <w:proofErr w:type="spellEnd"/>
      <w:r w:rsidRPr="00DC76F4">
        <w:rPr>
          <w:rFonts w:asciiTheme="minorHAnsi" w:hAnsiTheme="minorHAnsi" w:cstheme="minorHAnsi"/>
        </w:rPr>
        <w:t xml:space="preserve"> 3 obejmują w szczególności przesyłki o gabarycie A</w:t>
      </w:r>
    </w:p>
    <w:p w14:paraId="1CE7BEF9" w14:textId="77777777" w:rsidR="00CA072B" w:rsidRPr="00DC76F4" w:rsidRDefault="00CA072B" w:rsidP="00DC76F4">
      <w:pPr>
        <w:numPr>
          <w:ilvl w:val="0"/>
          <w:numId w:val="19"/>
        </w:numPr>
        <w:autoSpaceDE w:val="0"/>
        <w:autoSpaceDN w:val="0"/>
        <w:adjustRightInd w:val="0"/>
        <w:spacing w:line="276" w:lineRule="auto"/>
        <w:jc w:val="both"/>
        <w:rPr>
          <w:rFonts w:asciiTheme="minorHAnsi" w:hAnsiTheme="minorHAnsi" w:cstheme="minorHAnsi"/>
        </w:rPr>
      </w:pPr>
      <w:r w:rsidRPr="00DC76F4">
        <w:rPr>
          <w:rFonts w:asciiTheme="minorHAnsi" w:hAnsiTheme="minorHAnsi" w:cstheme="minorHAnsi"/>
        </w:rPr>
        <w:t>gabaryt A to paczki o wymiarach:</w:t>
      </w:r>
    </w:p>
    <w:p w14:paraId="01961780" w14:textId="77777777" w:rsidR="00CA072B" w:rsidRPr="00DC76F4" w:rsidRDefault="00CA072B" w:rsidP="00DC76F4">
      <w:pPr>
        <w:autoSpaceDE w:val="0"/>
        <w:autoSpaceDN w:val="0"/>
        <w:adjustRightInd w:val="0"/>
        <w:spacing w:line="276" w:lineRule="auto"/>
        <w:ind w:left="1080"/>
        <w:jc w:val="both"/>
        <w:rPr>
          <w:rFonts w:asciiTheme="minorHAnsi" w:hAnsiTheme="minorHAnsi" w:cstheme="minorHAnsi"/>
        </w:rPr>
      </w:pPr>
      <w:r w:rsidRPr="00DC76F4">
        <w:rPr>
          <w:rFonts w:asciiTheme="minorHAnsi" w:hAnsiTheme="minorHAnsi" w:cstheme="minorHAnsi"/>
        </w:rPr>
        <w:t xml:space="preserve">- minimum – wymiary strony adresowej nie mogą być mniejsze niż 90 x </w:t>
      </w:r>
      <w:smartTag w:uri="urn:schemas-microsoft-com:office:smarttags" w:element="metricconverter">
        <w:smartTagPr>
          <w:attr w:name="ProductID" w:val="140 mm"/>
        </w:smartTagPr>
        <w:r w:rsidRPr="00DC76F4">
          <w:rPr>
            <w:rFonts w:asciiTheme="minorHAnsi" w:hAnsiTheme="minorHAnsi" w:cstheme="minorHAnsi"/>
          </w:rPr>
          <w:t>140 mm</w:t>
        </w:r>
      </w:smartTag>
      <w:r w:rsidRPr="00DC76F4">
        <w:rPr>
          <w:rFonts w:asciiTheme="minorHAnsi" w:hAnsiTheme="minorHAnsi" w:cstheme="minorHAnsi"/>
        </w:rPr>
        <w:t>,</w:t>
      </w:r>
    </w:p>
    <w:p w14:paraId="64D7D1A1" w14:textId="77777777" w:rsidR="00EF1755" w:rsidRPr="00DC76F4" w:rsidRDefault="00CA072B" w:rsidP="00DC76F4">
      <w:pPr>
        <w:autoSpaceDE w:val="0"/>
        <w:autoSpaceDN w:val="0"/>
        <w:adjustRightInd w:val="0"/>
        <w:spacing w:line="276" w:lineRule="auto"/>
        <w:ind w:left="1080"/>
        <w:rPr>
          <w:rFonts w:asciiTheme="minorHAnsi" w:hAnsiTheme="minorHAnsi" w:cstheme="minorHAnsi"/>
        </w:rPr>
      </w:pPr>
      <w:r w:rsidRPr="00DC76F4">
        <w:rPr>
          <w:rFonts w:asciiTheme="minorHAnsi" w:hAnsiTheme="minorHAnsi" w:cstheme="minorHAnsi"/>
        </w:rPr>
        <w:t xml:space="preserve">- maksimum– żaden z wymiarów nie może przekroczyć: długości </w:t>
      </w:r>
      <w:smartTag w:uri="urn:schemas-microsoft-com:office:smarttags" w:element="metricconverter">
        <w:smartTagPr>
          <w:attr w:name="ProductID" w:val="600 mm"/>
        </w:smartTagPr>
        <w:r w:rsidRPr="00DC76F4">
          <w:rPr>
            <w:rFonts w:asciiTheme="minorHAnsi" w:hAnsiTheme="minorHAnsi" w:cstheme="minorHAnsi"/>
          </w:rPr>
          <w:t>600 mm</w:t>
        </w:r>
      </w:smartTag>
      <w:r w:rsidRPr="00DC76F4">
        <w:rPr>
          <w:rFonts w:asciiTheme="minorHAnsi" w:hAnsiTheme="minorHAnsi" w:cstheme="minorHAnsi"/>
        </w:rPr>
        <w:t>, szerokości</w:t>
      </w:r>
      <w:r w:rsidR="00EF1755" w:rsidRPr="00DC76F4">
        <w:rPr>
          <w:rFonts w:asciiTheme="minorHAnsi" w:hAnsiTheme="minorHAnsi" w:cstheme="minorHAnsi"/>
        </w:rPr>
        <w:t>.</w:t>
      </w:r>
    </w:p>
    <w:p w14:paraId="2BDA39C9" w14:textId="182D7CFE" w:rsidR="00EF1755" w:rsidRDefault="00EF1755" w:rsidP="00DC76F4">
      <w:pPr>
        <w:pStyle w:val="Akapitzlist"/>
        <w:numPr>
          <w:ilvl w:val="0"/>
          <w:numId w:val="26"/>
        </w:numPr>
        <w:autoSpaceDE w:val="0"/>
        <w:autoSpaceDN w:val="0"/>
        <w:adjustRightInd w:val="0"/>
        <w:spacing w:line="276" w:lineRule="auto"/>
        <w:jc w:val="both"/>
        <w:rPr>
          <w:rStyle w:val="Teksttreci"/>
          <w:rFonts w:asciiTheme="minorHAnsi" w:hAnsiTheme="minorHAnsi" w:cstheme="minorHAnsi"/>
          <w:sz w:val="24"/>
          <w:szCs w:val="24"/>
        </w:rPr>
      </w:pPr>
      <w:r w:rsidRPr="00DC76F4">
        <w:rPr>
          <w:rStyle w:val="Teksttreci"/>
          <w:rFonts w:asciiTheme="minorHAnsi" w:hAnsiTheme="minorHAnsi" w:cstheme="minorHAnsi"/>
          <w:sz w:val="24"/>
          <w:szCs w:val="24"/>
        </w:rPr>
        <w:t xml:space="preserve">Zamawiający zastrzega sobie możliwość nadawania przesyłek pocztowych, paczek nieujętych w </w:t>
      </w:r>
      <w:r w:rsidRPr="00DC76F4">
        <w:rPr>
          <w:rStyle w:val="Teksttreci"/>
          <w:rFonts w:asciiTheme="minorHAnsi" w:hAnsiTheme="minorHAnsi" w:cstheme="minorHAnsi"/>
          <w:color w:val="auto"/>
          <w:sz w:val="24"/>
          <w:szCs w:val="24"/>
        </w:rPr>
        <w:t xml:space="preserve">Ofercie Wykonawcy </w:t>
      </w:r>
      <w:r w:rsidRPr="00DC76F4">
        <w:rPr>
          <w:rStyle w:val="Teksttreci"/>
          <w:rFonts w:asciiTheme="minorHAnsi" w:hAnsiTheme="minorHAnsi" w:cstheme="minorHAnsi"/>
          <w:sz w:val="24"/>
          <w:szCs w:val="24"/>
        </w:rPr>
        <w:t xml:space="preserve">(np. innych typów lub uwzględniających usługi dodatkowe). W przypadku nadawania przez Zamawiającego przesyłek oraz korzystania z usług nieujętych w </w:t>
      </w:r>
      <w:r w:rsidRPr="00DC76F4">
        <w:rPr>
          <w:rStyle w:val="Teksttreci"/>
          <w:rFonts w:asciiTheme="minorHAnsi" w:hAnsiTheme="minorHAnsi" w:cstheme="minorHAnsi"/>
          <w:color w:val="auto"/>
          <w:sz w:val="24"/>
          <w:szCs w:val="24"/>
        </w:rPr>
        <w:t xml:space="preserve">Ofercie Wykonawcy, </w:t>
      </w:r>
      <w:r w:rsidRPr="00DC76F4">
        <w:rPr>
          <w:rStyle w:val="Teksttreci"/>
          <w:rFonts w:asciiTheme="minorHAnsi" w:hAnsiTheme="minorHAnsi" w:cstheme="minorHAnsi"/>
          <w:sz w:val="24"/>
          <w:szCs w:val="24"/>
        </w:rPr>
        <w:t>podstawą rozliczenia będą ceny z cennika usług Wykonawcy, obowiązujące w dniu nadania/zwrotu przesyłki, a usługi te będą świadczone na podstawie aktualnie obowiązującego regulaminu świadczenia usług Wykonawcy</w:t>
      </w:r>
      <w:r w:rsidR="00DC76F4">
        <w:rPr>
          <w:rStyle w:val="Teksttreci"/>
          <w:rFonts w:asciiTheme="minorHAnsi" w:hAnsiTheme="minorHAnsi" w:cstheme="minorHAnsi"/>
          <w:sz w:val="24"/>
          <w:szCs w:val="24"/>
        </w:rPr>
        <w:t>.</w:t>
      </w:r>
    </w:p>
    <w:p w14:paraId="5367E88D" w14:textId="6F6E4EE4" w:rsidR="00087190" w:rsidRPr="00DC76F4" w:rsidRDefault="00087190" w:rsidP="00DC76F4">
      <w:pPr>
        <w:pStyle w:val="Akapitzlist"/>
        <w:numPr>
          <w:ilvl w:val="0"/>
          <w:numId w:val="26"/>
        </w:numPr>
        <w:autoSpaceDE w:val="0"/>
        <w:autoSpaceDN w:val="0"/>
        <w:adjustRightInd w:val="0"/>
        <w:spacing w:line="276" w:lineRule="auto"/>
        <w:jc w:val="both"/>
        <w:rPr>
          <w:rFonts w:asciiTheme="minorHAnsi" w:eastAsia="Calibri" w:hAnsiTheme="minorHAnsi" w:cstheme="minorHAnsi"/>
        </w:rPr>
      </w:pPr>
      <w:r w:rsidRPr="00DC76F4">
        <w:rPr>
          <w:rFonts w:asciiTheme="minorHAnsi" w:hAnsiTheme="minorHAnsi" w:cstheme="minorHAnsi"/>
        </w:rPr>
        <w:lastRenderedPageBreak/>
        <w:t>Wykonawca będzie doręczał przesyłki krajowe zaliczone do powszechnych usług pocztowych z zachowaniem wskaźników czasu przebiegu przesyłek pocztowych w obrocie krajowym wskazanym w rozporządzeniu Ministra Administracji i Cyfryzacji z dnia 29 kwietnia 2013 r. w sprawie warunków wykonywania usług powszechnych przez operatora wyznaczonego (Dz. U.2020 poz.1026),</w:t>
      </w:r>
    </w:p>
    <w:p w14:paraId="140F1480" w14:textId="3F0E8636" w:rsidR="00C52409" w:rsidRDefault="000B3EBB" w:rsidP="00DC76F4">
      <w:pPr>
        <w:pStyle w:val="Akapitzlist"/>
        <w:numPr>
          <w:ilvl w:val="0"/>
          <w:numId w:val="26"/>
        </w:numPr>
        <w:autoSpaceDE w:val="0"/>
        <w:autoSpaceDN w:val="0"/>
        <w:adjustRightInd w:val="0"/>
        <w:spacing w:line="276" w:lineRule="auto"/>
        <w:jc w:val="both"/>
        <w:rPr>
          <w:rStyle w:val="Teksttreci"/>
          <w:rFonts w:asciiTheme="minorHAnsi" w:hAnsiTheme="minorHAnsi" w:cstheme="minorHAnsi"/>
          <w:sz w:val="24"/>
          <w:szCs w:val="24"/>
        </w:rPr>
      </w:pPr>
      <w:r w:rsidRPr="00DC76F4">
        <w:rPr>
          <w:rStyle w:val="Teksttreci"/>
          <w:rFonts w:asciiTheme="minorHAnsi" w:hAnsiTheme="minorHAnsi" w:cstheme="minorHAnsi"/>
          <w:sz w:val="24"/>
          <w:szCs w:val="24"/>
        </w:rPr>
        <w:t>Wykonawca zobowiązany jest do świadczenia usługi dostarczania przesyłek do każdego miejsca w Polsce i na świecie, wskazanego przez Zamawiającego jako adres przesyłki.</w:t>
      </w:r>
    </w:p>
    <w:p w14:paraId="56170D30" w14:textId="58CA0B29" w:rsidR="00BF7D47" w:rsidRPr="00DC76F4" w:rsidRDefault="00BF7D47" w:rsidP="00DC76F4">
      <w:pPr>
        <w:pStyle w:val="Akapitzlist"/>
        <w:numPr>
          <w:ilvl w:val="0"/>
          <w:numId w:val="26"/>
        </w:numPr>
        <w:autoSpaceDE w:val="0"/>
        <w:autoSpaceDN w:val="0"/>
        <w:adjustRightInd w:val="0"/>
        <w:spacing w:line="276" w:lineRule="auto"/>
        <w:jc w:val="both"/>
        <w:rPr>
          <w:rFonts w:asciiTheme="minorHAnsi" w:eastAsia="Calibri" w:hAnsiTheme="minorHAnsi" w:cstheme="minorHAnsi"/>
        </w:rPr>
      </w:pPr>
      <w:r w:rsidRPr="00DC76F4">
        <w:rPr>
          <w:rFonts w:asciiTheme="minorHAnsi" w:hAnsiTheme="minorHAnsi" w:cstheme="minorHAnsi"/>
        </w:rPr>
        <w:t xml:space="preserve">Wykonawca zobowiązany jest do posiadania placówki nadawczej na terenie miasta, w przypadku jej braku Wykonawca zobowiąże się do: </w:t>
      </w:r>
    </w:p>
    <w:p w14:paraId="4D61CD44" w14:textId="4D3D9268" w:rsidR="00BF7D47" w:rsidRPr="00DC76F4" w:rsidRDefault="00BF7D47" w:rsidP="00DC76F4">
      <w:pPr>
        <w:pStyle w:val="Akapitzlist"/>
        <w:numPr>
          <w:ilvl w:val="0"/>
          <w:numId w:val="27"/>
        </w:numPr>
        <w:spacing w:line="276" w:lineRule="auto"/>
        <w:jc w:val="both"/>
        <w:rPr>
          <w:rFonts w:asciiTheme="minorHAnsi" w:hAnsiTheme="minorHAnsi" w:cstheme="minorHAnsi"/>
          <w:lang w:eastAsia="en-US"/>
        </w:rPr>
      </w:pPr>
      <w:r w:rsidRPr="00DC76F4">
        <w:rPr>
          <w:rFonts w:asciiTheme="minorHAnsi" w:hAnsiTheme="minorHAnsi" w:cstheme="minorHAnsi"/>
        </w:rPr>
        <w:t xml:space="preserve">odbioru przesyłek pocztowych objętych przedmiotem umowy w siedzibie Zamawiającego, tj.: z Sekretariatu Starostwa Powiatowego w Nowym Mieście Lubawskim ul. Rynek 1, 13-300 Nowe Miasto Lubawskie, od poniedziałku do piątku w godzinach pracy urzędu. </w:t>
      </w:r>
    </w:p>
    <w:p w14:paraId="54B85CFF" w14:textId="3619A5BC" w:rsidR="00BF7D47" w:rsidRPr="00DC76F4" w:rsidRDefault="00BF7D47" w:rsidP="00DC76F4">
      <w:pPr>
        <w:pStyle w:val="Akapitzlist"/>
        <w:numPr>
          <w:ilvl w:val="0"/>
          <w:numId w:val="27"/>
        </w:numPr>
        <w:spacing w:line="276" w:lineRule="auto"/>
        <w:jc w:val="both"/>
        <w:rPr>
          <w:rFonts w:asciiTheme="minorHAnsi" w:hAnsiTheme="minorHAnsi" w:cstheme="minorHAnsi"/>
        </w:rPr>
      </w:pPr>
      <w:r w:rsidRPr="00DC76F4">
        <w:rPr>
          <w:rFonts w:asciiTheme="minorHAnsi" w:hAnsiTheme="minorHAnsi" w:cstheme="minorHAnsi"/>
        </w:rPr>
        <w:t xml:space="preserve">doręczania przesyłek pocztowych objętych przedmiotem umowy w do siedziby Zamawiającego, tj. do Sekretariatu Starostwa Powiatowego w Nowym Mieście Lubawskim ul. Rynek 1, 13-300 Nowe Miasto Lubawskie od poniedziałku do piątku w godzinach od 9:00 do 11:00. </w:t>
      </w:r>
    </w:p>
    <w:p w14:paraId="25ACBFE0" w14:textId="1F8E4BB2" w:rsidR="00BF7D47" w:rsidRPr="00DC76F4" w:rsidRDefault="00BF7D47" w:rsidP="00DC76F4">
      <w:pPr>
        <w:pStyle w:val="Akapitzlist"/>
        <w:numPr>
          <w:ilvl w:val="0"/>
          <w:numId w:val="26"/>
        </w:numPr>
        <w:spacing w:line="276" w:lineRule="auto"/>
        <w:jc w:val="both"/>
        <w:rPr>
          <w:rFonts w:asciiTheme="minorHAnsi" w:hAnsiTheme="minorHAnsi" w:cstheme="minorHAnsi"/>
        </w:rPr>
      </w:pPr>
      <w:r w:rsidRPr="00DC76F4">
        <w:rPr>
          <w:rFonts w:asciiTheme="minorHAnsi" w:hAnsiTheme="minorHAnsi" w:cstheme="minorHAnsi"/>
        </w:rPr>
        <w:t>W przypadku posiadania palcówki na terenie Nowego Miasta Lubawskiego przez Wykonawcę,  Zamawiający musi mieć możliwość dokonywania nadawania i odbierania przesyłek pocztowych objętych przedmiotem umowy, pięć razy w tygodniu tj. od poniedziałku do piątku w godzinach:</w:t>
      </w:r>
    </w:p>
    <w:p w14:paraId="6F49CAD7" w14:textId="77777777" w:rsidR="00BF7D47" w:rsidRPr="00DC76F4" w:rsidRDefault="00BF7D47" w:rsidP="00DC76F4">
      <w:pPr>
        <w:numPr>
          <w:ilvl w:val="0"/>
          <w:numId w:val="23"/>
        </w:numPr>
        <w:spacing w:line="276" w:lineRule="auto"/>
        <w:jc w:val="both"/>
        <w:rPr>
          <w:rFonts w:asciiTheme="minorHAnsi" w:hAnsiTheme="minorHAnsi" w:cstheme="minorHAnsi"/>
        </w:rPr>
      </w:pPr>
      <w:r w:rsidRPr="00DC76F4">
        <w:rPr>
          <w:rFonts w:asciiTheme="minorHAnsi" w:hAnsiTheme="minorHAnsi" w:cstheme="minorHAnsi"/>
        </w:rPr>
        <w:t xml:space="preserve">możliwość odbioru przesyłek ze wskazanego miejsca - najpóźniej do godz. 11:00, </w:t>
      </w:r>
    </w:p>
    <w:p w14:paraId="254B65BD" w14:textId="3B419396" w:rsidR="00BF7D47" w:rsidRPr="00DC76F4" w:rsidRDefault="00BF7D47" w:rsidP="00DC76F4">
      <w:pPr>
        <w:numPr>
          <w:ilvl w:val="0"/>
          <w:numId w:val="23"/>
        </w:numPr>
        <w:spacing w:line="276" w:lineRule="auto"/>
        <w:jc w:val="both"/>
        <w:rPr>
          <w:rFonts w:asciiTheme="minorHAnsi" w:hAnsiTheme="minorHAnsi" w:cstheme="minorHAnsi"/>
        </w:rPr>
      </w:pPr>
      <w:r w:rsidRPr="00DC76F4">
        <w:rPr>
          <w:rFonts w:asciiTheme="minorHAnsi" w:hAnsiTheme="minorHAnsi" w:cstheme="minorHAnsi"/>
        </w:rPr>
        <w:t>możliwość nadania przesyłek we wskazane miejsce: najpóźniej do godziny 15.00.</w:t>
      </w:r>
    </w:p>
    <w:p w14:paraId="4F2B1258" w14:textId="1791096E" w:rsidR="00041052" w:rsidRDefault="00041052" w:rsidP="00DC76F4">
      <w:pPr>
        <w:pStyle w:val="Akapitzlist"/>
        <w:widowControl/>
        <w:numPr>
          <w:ilvl w:val="0"/>
          <w:numId w:val="25"/>
        </w:numPr>
        <w:spacing w:line="276" w:lineRule="auto"/>
        <w:jc w:val="both"/>
        <w:rPr>
          <w:rFonts w:asciiTheme="minorHAnsi" w:hAnsiTheme="minorHAnsi" w:cstheme="minorHAnsi"/>
        </w:rPr>
      </w:pPr>
      <w:r w:rsidRPr="00DC76F4">
        <w:rPr>
          <w:rFonts w:asciiTheme="minorHAnsi" w:hAnsiTheme="minorHAnsi" w:cstheme="minorHAnsi"/>
        </w:rPr>
        <w:t xml:space="preserve">Nadawanie przesyłek pocztowych lub paczek następować będzie w dniu ich przekazania Wykonawcy przez Zamawiającego. W przypadku zastrzeżeń dotyczących odebranych przesyłek pocztowych, Wykonawca wyjaśnia je z Zamawiającym. Przy braku możliwości ich wyjaśnienia z Zamawiającym lub ich usunięcia w dniu ich nadania, nadanie takich przesyłek nastąpi w następnym dniu roboczym lub w dniu usunięcia zastrzeżeń. </w:t>
      </w:r>
    </w:p>
    <w:p w14:paraId="426B9588" w14:textId="58057D7B" w:rsidR="00041052" w:rsidRPr="00DC76F4" w:rsidRDefault="00041052" w:rsidP="00DC76F4">
      <w:pPr>
        <w:pStyle w:val="Akapitzlist"/>
        <w:widowControl/>
        <w:numPr>
          <w:ilvl w:val="0"/>
          <w:numId w:val="25"/>
        </w:numPr>
        <w:spacing w:line="276" w:lineRule="auto"/>
        <w:jc w:val="both"/>
        <w:rPr>
          <w:rFonts w:asciiTheme="minorHAnsi" w:hAnsiTheme="minorHAnsi" w:cstheme="minorHAnsi"/>
        </w:rPr>
      </w:pPr>
      <w:r w:rsidRPr="00DC76F4">
        <w:rPr>
          <w:rStyle w:val="Teksttreci"/>
          <w:rFonts w:asciiTheme="minorHAnsi" w:hAnsiTheme="minorHAnsi" w:cstheme="minorHAnsi"/>
          <w:sz w:val="24"/>
          <w:szCs w:val="24"/>
        </w:rPr>
        <w:t>Odbiór przesyłek pocztowych przyjętych do wysyłki będzie każdorazowo potwierdzany przez Wykonawcę pieczęcią, podpisem i datą na zestawieniu przesyłek pocztowych przekazanych do przemieszczania, potwierdzających ilość i rodzaj przesyłek.</w:t>
      </w:r>
    </w:p>
    <w:p w14:paraId="660389D3" w14:textId="1189B99A" w:rsidR="00BF7D47" w:rsidRPr="00DC76F4" w:rsidRDefault="00BF7D47" w:rsidP="00DC76F4">
      <w:pPr>
        <w:pStyle w:val="Akapitzlist"/>
        <w:numPr>
          <w:ilvl w:val="0"/>
          <w:numId w:val="25"/>
        </w:numPr>
        <w:spacing w:line="276" w:lineRule="auto"/>
        <w:jc w:val="both"/>
        <w:rPr>
          <w:rStyle w:val="Teksttreci"/>
          <w:rFonts w:asciiTheme="minorHAnsi" w:eastAsia="Times New Roman" w:hAnsiTheme="minorHAnsi" w:cstheme="minorHAnsi"/>
          <w:sz w:val="24"/>
          <w:szCs w:val="24"/>
        </w:rPr>
      </w:pPr>
      <w:r w:rsidRPr="00DC76F4">
        <w:rPr>
          <w:rStyle w:val="Teksttreci"/>
          <w:rFonts w:asciiTheme="minorHAnsi" w:hAnsiTheme="minorHAnsi" w:cstheme="minorHAnsi"/>
          <w:sz w:val="24"/>
          <w:szCs w:val="24"/>
        </w:rPr>
        <w:t xml:space="preserve">Wykonawca ma prawo do zmiany adresu placówki, o której mowa w </w:t>
      </w:r>
      <w:r w:rsidR="00B42A01" w:rsidRPr="00DC76F4">
        <w:rPr>
          <w:rStyle w:val="Teksttreci"/>
          <w:rFonts w:asciiTheme="minorHAnsi" w:hAnsiTheme="minorHAnsi" w:cstheme="minorHAnsi"/>
          <w:sz w:val="24"/>
          <w:szCs w:val="24"/>
        </w:rPr>
        <w:t xml:space="preserve">pkt </w:t>
      </w:r>
      <w:r w:rsidR="00C52409" w:rsidRPr="00DC76F4">
        <w:rPr>
          <w:rStyle w:val="Teksttreci"/>
          <w:rFonts w:asciiTheme="minorHAnsi" w:hAnsiTheme="minorHAnsi" w:cstheme="minorHAnsi"/>
          <w:sz w:val="24"/>
          <w:szCs w:val="24"/>
        </w:rPr>
        <w:t>8</w:t>
      </w:r>
      <w:r w:rsidRPr="00DC76F4">
        <w:rPr>
          <w:rStyle w:val="Teksttreci"/>
          <w:rFonts w:asciiTheme="minorHAnsi" w:hAnsiTheme="minorHAnsi" w:cstheme="minorHAnsi"/>
          <w:sz w:val="24"/>
          <w:szCs w:val="24"/>
        </w:rPr>
        <w:t xml:space="preserve">. </w:t>
      </w:r>
    </w:p>
    <w:p w14:paraId="55892FBB" w14:textId="77777777" w:rsidR="00CD7E79" w:rsidRPr="00DC76F4" w:rsidRDefault="00041052" w:rsidP="00DC76F4">
      <w:pPr>
        <w:widowControl/>
        <w:numPr>
          <w:ilvl w:val="0"/>
          <w:numId w:val="25"/>
        </w:numPr>
        <w:spacing w:line="276" w:lineRule="auto"/>
        <w:jc w:val="both"/>
        <w:rPr>
          <w:rFonts w:asciiTheme="minorHAnsi" w:hAnsiTheme="minorHAnsi" w:cstheme="minorHAnsi"/>
        </w:rPr>
      </w:pPr>
      <w:r w:rsidRPr="00DC76F4">
        <w:rPr>
          <w:rStyle w:val="Teksttreci"/>
          <w:rFonts w:asciiTheme="minorHAnsi" w:hAnsiTheme="minorHAnsi" w:cstheme="minorHAnsi"/>
          <w:sz w:val="24"/>
          <w:szCs w:val="24"/>
        </w:rPr>
        <w:t>Wykonawca zobowiązany jest zapewnić w związku z realizacją umowy dostępność osobom z niepełnosprawnością  na podstawie standardów tożsamych ze standardami określonymi dla operatora wyznaczonego, wskazanych w art. 62 pkt. 1 i pkt.2 ustawy Prawo pocztowe.</w:t>
      </w:r>
    </w:p>
    <w:p w14:paraId="29E62270" w14:textId="1107064B" w:rsidR="00CD7E79" w:rsidRPr="00DC76F4" w:rsidRDefault="00CD7E79" w:rsidP="00DC76F4">
      <w:pPr>
        <w:widowControl/>
        <w:numPr>
          <w:ilvl w:val="0"/>
          <w:numId w:val="25"/>
        </w:numPr>
        <w:spacing w:line="276" w:lineRule="auto"/>
        <w:jc w:val="both"/>
        <w:rPr>
          <w:rFonts w:asciiTheme="minorHAnsi" w:hAnsiTheme="minorHAnsi" w:cstheme="minorHAnsi"/>
        </w:rPr>
      </w:pPr>
      <w:r w:rsidRPr="00DC76F4">
        <w:rPr>
          <w:rFonts w:asciiTheme="minorHAnsi" w:hAnsiTheme="minorHAnsi" w:cstheme="minorHAnsi"/>
        </w:rPr>
        <w:t>Zamawiający zobowiązuje się do nadawania przesyłek w stanie uporządkowanym, przez co należy rozumieć przygotowanie zestawienia przesyłek pocztowych przekazanych do przemieszczenia:</w:t>
      </w:r>
    </w:p>
    <w:p w14:paraId="7CC3FCD3" w14:textId="77777777" w:rsidR="00CD7E79" w:rsidRPr="00DC76F4" w:rsidRDefault="00CD7E79" w:rsidP="00DC76F4">
      <w:pPr>
        <w:widowControl/>
        <w:numPr>
          <w:ilvl w:val="0"/>
          <w:numId w:val="24"/>
        </w:numPr>
        <w:spacing w:line="276" w:lineRule="auto"/>
        <w:jc w:val="both"/>
        <w:rPr>
          <w:rFonts w:asciiTheme="minorHAnsi" w:hAnsiTheme="minorHAnsi" w:cstheme="minorHAnsi"/>
        </w:rPr>
      </w:pPr>
      <w:r w:rsidRPr="00DC76F4">
        <w:rPr>
          <w:rFonts w:asciiTheme="minorHAnsi" w:hAnsiTheme="minorHAnsi" w:cstheme="minorHAnsi"/>
        </w:rPr>
        <w:t xml:space="preserve">dla przesyłek rejestrowanych  – wpisanie każdej przesyłki do książki nadawczej z wyszczególnieniem adresatów, w dwóch egzemplarzach, po jednym dla Zamawiającego i Wykonawcy, w celach rozliczeniowych, </w:t>
      </w:r>
    </w:p>
    <w:p w14:paraId="05C71834" w14:textId="77777777" w:rsidR="00CD7E79" w:rsidRPr="00DC76F4" w:rsidRDefault="00CD7E79" w:rsidP="00DC76F4">
      <w:pPr>
        <w:widowControl/>
        <w:numPr>
          <w:ilvl w:val="0"/>
          <w:numId w:val="24"/>
        </w:numPr>
        <w:spacing w:line="276" w:lineRule="auto"/>
        <w:jc w:val="both"/>
        <w:rPr>
          <w:rFonts w:asciiTheme="minorHAnsi" w:hAnsiTheme="minorHAnsi" w:cstheme="minorHAnsi"/>
        </w:rPr>
      </w:pPr>
      <w:r w:rsidRPr="00DC76F4">
        <w:rPr>
          <w:rFonts w:asciiTheme="minorHAnsi" w:hAnsiTheme="minorHAnsi" w:cstheme="minorHAnsi"/>
        </w:rPr>
        <w:lastRenderedPageBreak/>
        <w:t>dla przesyłek rejestrowanych i nierejestrowanych – zestawienie ilościowe przesyłek wg poszczególnych kategorii sporządzone do celów rozliczeniowych w dwóch egzemplarzach, po jednym egzemplarzu dla Zamawiającego i Wykonawcy,</w:t>
      </w:r>
    </w:p>
    <w:p w14:paraId="5FAA993B" w14:textId="77777777" w:rsidR="00CD7E79" w:rsidRPr="00DC76F4" w:rsidRDefault="00CD7E79" w:rsidP="00DC76F4">
      <w:pPr>
        <w:widowControl/>
        <w:numPr>
          <w:ilvl w:val="0"/>
          <w:numId w:val="24"/>
        </w:numPr>
        <w:spacing w:line="276" w:lineRule="auto"/>
        <w:jc w:val="both"/>
        <w:rPr>
          <w:rFonts w:asciiTheme="minorHAnsi" w:hAnsiTheme="minorHAnsi" w:cstheme="minorHAnsi"/>
        </w:rPr>
      </w:pPr>
      <w:r w:rsidRPr="00DC76F4">
        <w:rPr>
          <w:rFonts w:asciiTheme="minorHAnsi" w:hAnsiTheme="minorHAnsi" w:cstheme="minorHAnsi"/>
        </w:rPr>
        <w:t>dla paczek pocztowych – potwierdzenie nadania paczki dla celów rozliczeniowych, w dwóch egzemplarzach, po jednym dla Zamawiającego i Wykonawcy.</w:t>
      </w:r>
    </w:p>
    <w:p w14:paraId="67C6A2CA" w14:textId="2FDB4208" w:rsidR="00CD7E79" w:rsidRPr="00DC76F4" w:rsidRDefault="00CD7E79" w:rsidP="00DC76F4">
      <w:pPr>
        <w:pStyle w:val="Akapitzlist"/>
        <w:widowControl/>
        <w:numPr>
          <w:ilvl w:val="0"/>
          <w:numId w:val="25"/>
        </w:numPr>
        <w:spacing w:line="276" w:lineRule="auto"/>
        <w:jc w:val="both"/>
        <w:rPr>
          <w:rFonts w:asciiTheme="minorHAnsi" w:hAnsiTheme="minorHAnsi" w:cstheme="minorHAnsi"/>
        </w:rPr>
      </w:pPr>
      <w:r w:rsidRPr="00DC76F4">
        <w:rPr>
          <w:rFonts w:asciiTheme="minorHAnsi" w:hAnsiTheme="minorHAnsi" w:cstheme="minorHAnsi"/>
        </w:rPr>
        <w:t xml:space="preserve">Zamawiający zobowiązany jest do umieszczania na przesyłkach pocztowych w sposób trwały i czytelny informacji jednoznacznie identyfikującej adresata i nadawcę, jednoznacznie określając rodzaj przesyłek (polecona, priorytetowa, za zwrotnym potwierdzeniem odbioru ZPO), pełną nazwę i adres zwrotny nadawcy oraz umieszczenia na stronie adresowej przesyłek oznaczenia potwierdzającego wniesienie opłaty za usługę wg wzoru wykonawcy. Zamawiający dopuszcza możliwość umieszczania dodatkowych oznaczeń identyfikujących usługi. Zamawiający będzie umieszczał oznaczenie potwierdzające wniesienie opłaty za usługę w postaci napisu, nadruku lub odcisku pieczęci o treści ustalonej z Wykonawcą. Zamawiający wykonuje powyższe zobowiązanie  zgodnie ze wzorem prawidłowego adresowania przesyłek ustalonym z Wykonawcą na etapie podpisywania umowy. </w:t>
      </w:r>
    </w:p>
    <w:p w14:paraId="72A0708D" w14:textId="2FD7F235" w:rsidR="00172FA4" w:rsidRPr="00DC76F4" w:rsidRDefault="000B3EBB" w:rsidP="00DC76F4">
      <w:pPr>
        <w:pStyle w:val="Teksttreci0"/>
        <w:numPr>
          <w:ilvl w:val="0"/>
          <w:numId w:val="25"/>
        </w:numPr>
        <w:tabs>
          <w:tab w:val="left" w:pos="385"/>
        </w:tabs>
        <w:spacing w:line="276" w:lineRule="auto"/>
        <w:jc w:val="both"/>
        <w:rPr>
          <w:rFonts w:asciiTheme="minorHAnsi" w:hAnsiTheme="minorHAnsi" w:cstheme="minorHAnsi"/>
          <w:sz w:val="24"/>
          <w:szCs w:val="24"/>
        </w:rPr>
      </w:pPr>
      <w:r w:rsidRPr="00DC76F4">
        <w:rPr>
          <w:rStyle w:val="Teksttreci"/>
          <w:rFonts w:asciiTheme="minorHAnsi" w:hAnsiTheme="minorHAnsi" w:cstheme="minorHAnsi"/>
          <w:sz w:val="24"/>
          <w:szCs w:val="24"/>
        </w:rPr>
        <w:t>Po sprawdzeniu zgodności wpisów danych adresowych, Wykonawca zobowiązany jest zwrócić kopię książki nadawczej Zamawiającemu</w:t>
      </w:r>
      <w:r w:rsidR="00F52FF3" w:rsidRPr="00DC76F4">
        <w:rPr>
          <w:rStyle w:val="Teksttreci"/>
          <w:rFonts w:asciiTheme="minorHAnsi" w:hAnsiTheme="minorHAnsi" w:cstheme="minorHAnsi"/>
          <w:sz w:val="24"/>
          <w:szCs w:val="24"/>
        </w:rPr>
        <w:t>.</w:t>
      </w:r>
    </w:p>
    <w:p w14:paraId="100AD82C" w14:textId="77777777" w:rsidR="00172FA4" w:rsidRPr="00DC76F4" w:rsidRDefault="000B3EBB" w:rsidP="00DC76F4">
      <w:pPr>
        <w:pStyle w:val="Teksttreci0"/>
        <w:numPr>
          <w:ilvl w:val="0"/>
          <w:numId w:val="25"/>
        </w:numPr>
        <w:tabs>
          <w:tab w:val="left" w:pos="385"/>
        </w:tabs>
        <w:spacing w:line="276" w:lineRule="auto"/>
        <w:jc w:val="both"/>
        <w:rPr>
          <w:rFonts w:asciiTheme="minorHAnsi" w:hAnsiTheme="minorHAnsi" w:cstheme="minorHAnsi"/>
          <w:sz w:val="24"/>
          <w:szCs w:val="24"/>
        </w:rPr>
      </w:pPr>
      <w:r w:rsidRPr="00DC76F4">
        <w:rPr>
          <w:rStyle w:val="Teksttreci"/>
          <w:rFonts w:asciiTheme="minorHAnsi" w:hAnsiTheme="minorHAnsi" w:cstheme="minorHAnsi"/>
          <w:sz w:val="24"/>
          <w:szCs w:val="24"/>
        </w:rPr>
        <w:t>Zamawiający jest odpowiedzialny za nadawanie przesyłek listowych i paczek w stanie umoż</w:t>
      </w:r>
      <w:r w:rsidRPr="00DC76F4">
        <w:rPr>
          <w:rStyle w:val="Teksttreci"/>
          <w:rFonts w:asciiTheme="minorHAnsi" w:hAnsiTheme="minorHAnsi" w:cstheme="minorHAnsi"/>
          <w:sz w:val="24"/>
          <w:szCs w:val="24"/>
        </w:rPr>
        <w:t>liwiającym Wykonawcy doręczenie bez ubytku i uszkodzenia do miejsca zgodnie z adresem przeznaczenia.</w:t>
      </w:r>
    </w:p>
    <w:p w14:paraId="11078E7D" w14:textId="77777777" w:rsidR="00172FA4" w:rsidRPr="00DC76F4" w:rsidRDefault="000B3EBB" w:rsidP="00DC76F4">
      <w:pPr>
        <w:pStyle w:val="Teksttreci0"/>
        <w:numPr>
          <w:ilvl w:val="0"/>
          <w:numId w:val="25"/>
        </w:numPr>
        <w:tabs>
          <w:tab w:val="left" w:pos="385"/>
        </w:tabs>
        <w:spacing w:line="276" w:lineRule="auto"/>
        <w:jc w:val="both"/>
        <w:rPr>
          <w:rFonts w:asciiTheme="minorHAnsi" w:hAnsiTheme="minorHAnsi" w:cstheme="minorHAnsi"/>
          <w:sz w:val="24"/>
          <w:szCs w:val="24"/>
        </w:rPr>
      </w:pPr>
      <w:r w:rsidRPr="00DC76F4">
        <w:rPr>
          <w:rStyle w:val="Teksttreci"/>
          <w:rFonts w:asciiTheme="minorHAnsi" w:hAnsiTheme="minorHAnsi" w:cstheme="minorHAnsi"/>
          <w:sz w:val="24"/>
          <w:szCs w:val="24"/>
        </w:rPr>
        <w:t>Wykonawca zobowiązany jest do prowadzenia własnego rejestru doręczeń przesyłek rejestrowanych, na których adresaci kwitować będą odbiór korespondencji i kt</w:t>
      </w:r>
      <w:r w:rsidRPr="00DC76F4">
        <w:rPr>
          <w:rStyle w:val="Teksttreci"/>
          <w:rFonts w:asciiTheme="minorHAnsi" w:hAnsiTheme="minorHAnsi" w:cstheme="minorHAnsi"/>
          <w:sz w:val="24"/>
          <w:szCs w:val="24"/>
        </w:rPr>
        <w:t xml:space="preserve">óry, w razie zaginięcia przesyłki będzie podstawą dla Wykonawcy do udowodnienia Zamawiającemu, że wykonał on daną </w:t>
      </w:r>
      <w:r w:rsidRPr="00DC76F4">
        <w:rPr>
          <w:rStyle w:val="Teksttreci"/>
          <w:rFonts w:asciiTheme="minorHAnsi" w:hAnsiTheme="minorHAnsi" w:cstheme="minorHAnsi"/>
          <w:sz w:val="24"/>
          <w:szCs w:val="24"/>
        </w:rPr>
        <w:t>usługę.</w:t>
      </w:r>
    </w:p>
    <w:p w14:paraId="7ED0E347" w14:textId="7EE44044" w:rsidR="00091AF1" w:rsidRPr="00DC76F4" w:rsidRDefault="00091AF1" w:rsidP="00DC76F4">
      <w:pPr>
        <w:pStyle w:val="Teksttreci0"/>
        <w:numPr>
          <w:ilvl w:val="0"/>
          <w:numId w:val="25"/>
        </w:numPr>
        <w:tabs>
          <w:tab w:val="left" w:pos="390"/>
        </w:tabs>
        <w:spacing w:line="276" w:lineRule="auto"/>
        <w:jc w:val="both"/>
        <w:rPr>
          <w:rFonts w:asciiTheme="minorHAnsi" w:hAnsiTheme="minorHAnsi" w:cstheme="minorHAnsi"/>
          <w:sz w:val="24"/>
          <w:szCs w:val="24"/>
        </w:rPr>
      </w:pPr>
      <w:r w:rsidRPr="00DC76F4">
        <w:rPr>
          <w:rFonts w:asciiTheme="minorHAnsi" w:hAnsiTheme="minorHAnsi" w:cstheme="minorHAnsi"/>
          <w:sz w:val="24"/>
          <w:szCs w:val="24"/>
        </w:rPr>
        <w:t xml:space="preserve">Wykonawca będzie dostarczał prawidłowo wypełnione (umożliwiał odbiór w miejscu wskazanym w pkt </w:t>
      </w:r>
      <w:r w:rsidR="00F103AB" w:rsidRPr="00DC76F4">
        <w:rPr>
          <w:rFonts w:asciiTheme="minorHAnsi" w:hAnsiTheme="minorHAnsi" w:cstheme="minorHAnsi"/>
          <w:sz w:val="24"/>
          <w:szCs w:val="24"/>
        </w:rPr>
        <w:t>8</w:t>
      </w:r>
      <w:r w:rsidRPr="00DC76F4">
        <w:rPr>
          <w:rFonts w:asciiTheme="minorHAnsi" w:hAnsiTheme="minorHAnsi" w:cstheme="minorHAnsi"/>
          <w:sz w:val="24"/>
          <w:szCs w:val="24"/>
        </w:rPr>
        <w:t xml:space="preserve">) pokwitowanie przez adresata „potwierdzenie odbioru” niezwłocznie po dokonaniu doręczenia przesyłki. </w:t>
      </w:r>
    </w:p>
    <w:p w14:paraId="07642B1A" w14:textId="3ADE5789" w:rsidR="00172FA4" w:rsidRPr="00DC76F4" w:rsidRDefault="000B3EBB" w:rsidP="00DC76F4">
      <w:pPr>
        <w:pStyle w:val="Teksttreci0"/>
        <w:numPr>
          <w:ilvl w:val="0"/>
          <w:numId w:val="25"/>
        </w:numPr>
        <w:tabs>
          <w:tab w:val="left" w:pos="390"/>
        </w:tabs>
        <w:spacing w:line="276" w:lineRule="auto"/>
        <w:jc w:val="both"/>
        <w:rPr>
          <w:rFonts w:asciiTheme="minorHAnsi" w:hAnsiTheme="minorHAnsi" w:cstheme="minorHAnsi"/>
          <w:sz w:val="24"/>
          <w:szCs w:val="24"/>
        </w:rPr>
      </w:pPr>
      <w:r w:rsidRPr="00DC76F4">
        <w:rPr>
          <w:rStyle w:val="Teksttreci"/>
          <w:rFonts w:asciiTheme="minorHAnsi" w:hAnsiTheme="minorHAnsi" w:cstheme="minorHAnsi"/>
          <w:sz w:val="24"/>
          <w:szCs w:val="24"/>
        </w:rPr>
        <w:t>W przypadku nieobecności adresata, przedstawiciel Wykonawcy pozostawia w skrzynce pocztowej adresata druk informujący o próbie doręczenia przesyłki (AWIZO) na zasadach określonych przez bezwz</w:t>
      </w:r>
      <w:r w:rsidRPr="00DC76F4">
        <w:rPr>
          <w:rStyle w:val="Teksttreci"/>
          <w:rFonts w:asciiTheme="minorHAnsi" w:hAnsiTheme="minorHAnsi" w:cstheme="minorHAnsi"/>
          <w:sz w:val="24"/>
          <w:szCs w:val="24"/>
        </w:rPr>
        <w:t>ględnie obowiązujące przepisy prawa. Obowiązkiem Wykonawcy będzie wskazanie na zawiadomieniu o próbie doręczenia przesyłki miejsca i terminu, w którym adresat może odebrać awizowaną przesyłkę. Zamawiający wymaga, aby w celu zabezpieczenia tajemnicy korespo</w:t>
      </w:r>
      <w:r w:rsidRPr="00DC76F4">
        <w:rPr>
          <w:rStyle w:val="Teksttreci"/>
          <w:rFonts w:asciiTheme="minorHAnsi" w:hAnsiTheme="minorHAnsi" w:cstheme="minorHAnsi"/>
          <w:sz w:val="24"/>
          <w:szCs w:val="24"/>
        </w:rPr>
        <w:t>ndencji odbiór awizowanych przesyłek odbywał się w punktach odpowiednio oznaczonych, posiadających fizycznie wyodrębnione stanowiska służące wyłącznie do obsługi usług pocztowych.</w:t>
      </w:r>
    </w:p>
    <w:p w14:paraId="28D63FDD" w14:textId="77777777" w:rsidR="00172FA4" w:rsidRPr="00DC76F4" w:rsidRDefault="000B3EBB" w:rsidP="00DC76F4">
      <w:pPr>
        <w:pStyle w:val="Teksttreci0"/>
        <w:numPr>
          <w:ilvl w:val="0"/>
          <w:numId w:val="25"/>
        </w:numPr>
        <w:tabs>
          <w:tab w:val="left" w:pos="390"/>
        </w:tabs>
        <w:spacing w:line="276" w:lineRule="auto"/>
        <w:jc w:val="both"/>
        <w:rPr>
          <w:rFonts w:asciiTheme="minorHAnsi" w:hAnsiTheme="minorHAnsi" w:cstheme="minorHAnsi"/>
          <w:sz w:val="24"/>
          <w:szCs w:val="24"/>
        </w:rPr>
      </w:pPr>
      <w:r w:rsidRPr="00DC76F4">
        <w:rPr>
          <w:rStyle w:val="Teksttreci"/>
          <w:rFonts w:asciiTheme="minorHAnsi" w:hAnsiTheme="minorHAnsi" w:cstheme="minorHAnsi"/>
          <w:sz w:val="24"/>
          <w:szCs w:val="24"/>
        </w:rPr>
        <w:t xml:space="preserve">W przypadku, gdy adresat lub inna uprawniona osoba nie zgłosi się po odbiór </w:t>
      </w:r>
      <w:r w:rsidRPr="00DC76F4">
        <w:rPr>
          <w:rStyle w:val="Teksttreci"/>
          <w:rFonts w:asciiTheme="minorHAnsi" w:hAnsiTheme="minorHAnsi" w:cstheme="minorHAnsi"/>
          <w:sz w:val="24"/>
          <w:szCs w:val="24"/>
        </w:rPr>
        <w:t>przesyłki rejestrowanej w terminie 14 dni, licząc od dnia następnego po pozostawieniu pierwszego zawiadomienia, następuje zwrot przesyłki do Zamawiającego wraz z podaniem przyczyny nie odebrania przez adresata. Informacje o wszystkich powyższych czynnościa</w:t>
      </w:r>
      <w:r w:rsidRPr="00DC76F4">
        <w:rPr>
          <w:rStyle w:val="Teksttreci"/>
          <w:rFonts w:asciiTheme="minorHAnsi" w:hAnsiTheme="minorHAnsi" w:cstheme="minorHAnsi"/>
          <w:sz w:val="24"/>
          <w:szCs w:val="24"/>
        </w:rPr>
        <w:t>ch Wykonawca umieszcza na kopercie przesyłki, której one dotyczą oraz wypełnia odpowiednie punkty w przypadku ZPO.</w:t>
      </w:r>
    </w:p>
    <w:p w14:paraId="3E5CDCB3" w14:textId="77777777" w:rsidR="00172FA4" w:rsidRPr="00DC76F4" w:rsidRDefault="000B3EBB" w:rsidP="00DC76F4">
      <w:pPr>
        <w:pStyle w:val="Teksttreci0"/>
        <w:numPr>
          <w:ilvl w:val="0"/>
          <w:numId w:val="25"/>
        </w:numPr>
        <w:tabs>
          <w:tab w:val="left" w:pos="390"/>
        </w:tabs>
        <w:spacing w:line="276" w:lineRule="auto"/>
        <w:jc w:val="both"/>
        <w:rPr>
          <w:rFonts w:asciiTheme="minorHAnsi" w:hAnsiTheme="minorHAnsi" w:cstheme="minorHAnsi"/>
          <w:sz w:val="24"/>
          <w:szCs w:val="24"/>
        </w:rPr>
      </w:pPr>
      <w:r w:rsidRPr="00DC76F4">
        <w:rPr>
          <w:rStyle w:val="Teksttreci"/>
          <w:rFonts w:asciiTheme="minorHAnsi" w:hAnsiTheme="minorHAnsi" w:cstheme="minorHAnsi"/>
          <w:sz w:val="24"/>
          <w:szCs w:val="24"/>
        </w:rPr>
        <w:t xml:space="preserve">Zamawiający wymaga, aby Wykonawca zapewnił Zamawiającemu możliwość nadawania </w:t>
      </w:r>
      <w:r w:rsidRPr="00DC76F4">
        <w:rPr>
          <w:rStyle w:val="Teksttreci"/>
          <w:rFonts w:asciiTheme="minorHAnsi" w:hAnsiTheme="minorHAnsi" w:cstheme="minorHAnsi"/>
          <w:sz w:val="24"/>
          <w:szCs w:val="24"/>
        </w:rPr>
        <w:lastRenderedPageBreak/>
        <w:t xml:space="preserve">przesyłek, które od dnia ich odbioru przez Wykonawcę, zgodnie z </w:t>
      </w:r>
      <w:r w:rsidRPr="00DC76F4">
        <w:rPr>
          <w:rStyle w:val="Teksttreci"/>
          <w:rFonts w:asciiTheme="minorHAnsi" w:hAnsiTheme="minorHAnsi" w:cstheme="minorHAnsi"/>
          <w:sz w:val="24"/>
          <w:szCs w:val="24"/>
        </w:rPr>
        <w:t>przepisami prawa powszechnie obowiązującego, będą traktowane przez ich adresatów jako złożone w danym postępowaniu sądowym lub administracyjnym, od dnia ich nadania w placówce pocztowej operatora wyznaczonego lub placówce pocztowej operatora świadczącego p</w:t>
      </w:r>
      <w:r w:rsidRPr="00DC76F4">
        <w:rPr>
          <w:rStyle w:val="Teksttreci"/>
          <w:rFonts w:asciiTheme="minorHAnsi" w:hAnsiTheme="minorHAnsi" w:cstheme="minorHAnsi"/>
          <w:sz w:val="24"/>
          <w:szCs w:val="24"/>
        </w:rPr>
        <w:t>ocztowe usługi powszechne w innym państwie członkowskim. W przypadku, w którym Wykonawca nie posiada statusu operatora wyznaczonego, Zamawiający oczekuje, że Wykonawca dokona nadania w placówce operatora wyznaczonego w taki sposób, aby data nadania w placó</w:t>
      </w:r>
      <w:r w:rsidRPr="00DC76F4">
        <w:rPr>
          <w:rStyle w:val="Teksttreci"/>
          <w:rFonts w:asciiTheme="minorHAnsi" w:hAnsiTheme="minorHAnsi" w:cstheme="minorHAnsi"/>
          <w:sz w:val="24"/>
          <w:szCs w:val="24"/>
        </w:rPr>
        <w:t>wce operatora wyznaczonego odpowiadała dacie nadania przesyłki przez Zamawiającego. W przypadku zgłoszenia przez Wykonawcę potrzeby dodatkowego oznaczania lub osobnego sortowania przesyłek, dla których Zamawiający wymaga potwierdzenia nadania w formie doku</w:t>
      </w:r>
      <w:r w:rsidRPr="00DC76F4">
        <w:rPr>
          <w:rStyle w:val="Teksttreci"/>
          <w:rFonts w:asciiTheme="minorHAnsi" w:hAnsiTheme="minorHAnsi" w:cstheme="minorHAnsi"/>
          <w:sz w:val="24"/>
          <w:szCs w:val="24"/>
        </w:rPr>
        <w:t>mentu urzędowego, w rozumieniu przepisu art. 17 Prawa Pocztowego, Zamawiający będzie zgodnie ze wskazaniem Wykonawcy osobno sortował takie przesyłki przed nadaniem lub opatrywał takie przesyłki oznaczeniem, uzgodnionym z Wykonawcą, niezwłocznie po podpisan</w:t>
      </w:r>
      <w:r w:rsidRPr="00DC76F4">
        <w:rPr>
          <w:rStyle w:val="Teksttreci"/>
          <w:rFonts w:asciiTheme="minorHAnsi" w:hAnsiTheme="minorHAnsi" w:cstheme="minorHAnsi"/>
          <w:sz w:val="24"/>
          <w:szCs w:val="24"/>
        </w:rPr>
        <w:t>iu Umowy. Nadawcą przesyłek każdorazowo musi być Zamawiający.</w:t>
      </w:r>
    </w:p>
    <w:p w14:paraId="53AB1A6D" w14:textId="77777777" w:rsidR="00BD3A24" w:rsidRDefault="00BD3A24" w:rsidP="00BD3A24">
      <w:pPr>
        <w:pStyle w:val="Teksttreci0"/>
        <w:tabs>
          <w:tab w:val="left" w:pos="1070"/>
        </w:tabs>
        <w:spacing w:line="276" w:lineRule="auto"/>
        <w:ind w:left="360"/>
        <w:rPr>
          <w:rStyle w:val="Teksttreci"/>
          <w:rFonts w:asciiTheme="minorHAnsi" w:hAnsiTheme="minorHAnsi" w:cstheme="minorHAnsi"/>
          <w:b/>
          <w:bCs/>
          <w:sz w:val="24"/>
          <w:szCs w:val="24"/>
        </w:rPr>
      </w:pPr>
    </w:p>
    <w:p w14:paraId="0329E8B5" w14:textId="5CCD866E" w:rsidR="00172FA4" w:rsidRPr="00DC76F4" w:rsidRDefault="004F2F6E" w:rsidP="00DC76F4">
      <w:pPr>
        <w:pStyle w:val="Teksttreci0"/>
        <w:numPr>
          <w:ilvl w:val="0"/>
          <w:numId w:val="1"/>
        </w:numPr>
        <w:tabs>
          <w:tab w:val="left" w:pos="1070"/>
        </w:tabs>
        <w:spacing w:after="260" w:line="276" w:lineRule="auto"/>
        <w:ind w:left="360"/>
        <w:rPr>
          <w:rStyle w:val="Teksttreci"/>
          <w:rFonts w:asciiTheme="minorHAnsi" w:hAnsiTheme="minorHAnsi" w:cstheme="minorHAnsi"/>
          <w:b/>
          <w:bCs/>
          <w:sz w:val="24"/>
          <w:szCs w:val="24"/>
        </w:rPr>
      </w:pPr>
      <w:r w:rsidRPr="00DC76F4">
        <w:rPr>
          <w:rStyle w:val="Teksttreci"/>
          <w:rFonts w:asciiTheme="minorHAnsi" w:hAnsiTheme="minorHAnsi" w:cstheme="minorHAnsi"/>
          <w:b/>
          <w:bCs/>
          <w:sz w:val="24"/>
          <w:szCs w:val="24"/>
        </w:rPr>
        <w:t>Orientacyjne ilości i rodzaj przesyłek</w:t>
      </w:r>
    </w:p>
    <w:tbl>
      <w:tblPr>
        <w:tblW w:w="9154" w:type="dxa"/>
        <w:tblInd w:w="55" w:type="dxa"/>
        <w:tblCellMar>
          <w:left w:w="70" w:type="dxa"/>
          <w:right w:w="70" w:type="dxa"/>
        </w:tblCellMar>
        <w:tblLook w:val="04A0" w:firstRow="1" w:lastRow="0" w:firstColumn="1" w:lastColumn="0" w:noHBand="0" w:noVBand="1"/>
      </w:tblPr>
      <w:tblGrid>
        <w:gridCol w:w="781"/>
        <w:gridCol w:w="2845"/>
        <w:gridCol w:w="2977"/>
        <w:gridCol w:w="2551"/>
      </w:tblGrid>
      <w:tr w:rsidR="00EB32B2" w:rsidRPr="00DC76F4" w14:paraId="401FB05A" w14:textId="77777777" w:rsidTr="000B3EBB">
        <w:trPr>
          <w:trHeight w:val="945"/>
        </w:trPr>
        <w:tc>
          <w:tcPr>
            <w:tcW w:w="781" w:type="dxa"/>
            <w:tcBorders>
              <w:top w:val="single" w:sz="4" w:space="0" w:color="auto"/>
              <w:left w:val="single" w:sz="4" w:space="0" w:color="auto"/>
              <w:bottom w:val="single" w:sz="4" w:space="0" w:color="auto"/>
              <w:right w:val="single" w:sz="4" w:space="0" w:color="auto"/>
            </w:tcBorders>
            <w:shd w:val="clear" w:color="CCCCFF" w:fill="C0C0C0"/>
            <w:vAlign w:val="center"/>
            <w:hideMark/>
          </w:tcPr>
          <w:p w14:paraId="46CB91EA" w14:textId="77777777" w:rsidR="00EB32B2" w:rsidRPr="00DC76F4" w:rsidRDefault="00EB32B2" w:rsidP="00DC76F4">
            <w:pPr>
              <w:spacing w:line="276" w:lineRule="auto"/>
              <w:rPr>
                <w:rFonts w:asciiTheme="minorHAnsi" w:hAnsiTheme="minorHAnsi" w:cstheme="minorHAnsi"/>
                <w:b/>
                <w:bCs/>
              </w:rPr>
            </w:pPr>
            <w:r w:rsidRPr="00DC76F4">
              <w:rPr>
                <w:rFonts w:asciiTheme="minorHAnsi" w:hAnsiTheme="minorHAnsi" w:cstheme="minorHAnsi"/>
                <w:b/>
                <w:bCs/>
              </w:rPr>
              <w:t>Lp.</w:t>
            </w:r>
          </w:p>
        </w:tc>
        <w:tc>
          <w:tcPr>
            <w:tcW w:w="2845" w:type="dxa"/>
            <w:tcBorders>
              <w:top w:val="single" w:sz="4" w:space="0" w:color="auto"/>
              <w:left w:val="nil"/>
              <w:bottom w:val="single" w:sz="4" w:space="0" w:color="auto"/>
              <w:right w:val="single" w:sz="4" w:space="0" w:color="auto"/>
            </w:tcBorders>
            <w:shd w:val="clear" w:color="CCCCFF" w:fill="C0C0C0"/>
            <w:vAlign w:val="center"/>
            <w:hideMark/>
          </w:tcPr>
          <w:p w14:paraId="0AA9A5B6" w14:textId="77777777" w:rsidR="00EB32B2" w:rsidRPr="00DC76F4" w:rsidRDefault="00EB32B2" w:rsidP="00DC76F4">
            <w:pPr>
              <w:spacing w:line="276" w:lineRule="auto"/>
              <w:jc w:val="center"/>
              <w:rPr>
                <w:rFonts w:asciiTheme="minorHAnsi" w:hAnsiTheme="minorHAnsi" w:cstheme="minorHAnsi"/>
                <w:b/>
                <w:bCs/>
              </w:rPr>
            </w:pPr>
            <w:r w:rsidRPr="00DC76F4">
              <w:rPr>
                <w:rFonts w:asciiTheme="minorHAnsi" w:hAnsiTheme="minorHAnsi" w:cstheme="minorHAnsi"/>
                <w:b/>
                <w:bCs/>
              </w:rPr>
              <w:t>rodzaj przesyłki</w:t>
            </w:r>
          </w:p>
        </w:tc>
        <w:tc>
          <w:tcPr>
            <w:tcW w:w="2977" w:type="dxa"/>
            <w:tcBorders>
              <w:top w:val="single" w:sz="4" w:space="0" w:color="auto"/>
              <w:left w:val="nil"/>
              <w:bottom w:val="single" w:sz="4" w:space="0" w:color="auto"/>
              <w:right w:val="single" w:sz="4" w:space="0" w:color="auto"/>
            </w:tcBorders>
            <w:shd w:val="clear" w:color="CCCCFF" w:fill="C0C0C0"/>
            <w:vAlign w:val="center"/>
            <w:hideMark/>
          </w:tcPr>
          <w:p w14:paraId="2946F995" w14:textId="77777777" w:rsidR="00EB32B2" w:rsidRPr="00DC76F4" w:rsidRDefault="00EB32B2" w:rsidP="00DC76F4">
            <w:pPr>
              <w:spacing w:line="276" w:lineRule="auto"/>
              <w:jc w:val="center"/>
              <w:rPr>
                <w:rFonts w:asciiTheme="minorHAnsi" w:hAnsiTheme="minorHAnsi" w:cstheme="minorHAnsi"/>
                <w:b/>
                <w:bCs/>
              </w:rPr>
            </w:pPr>
            <w:r w:rsidRPr="00DC76F4">
              <w:rPr>
                <w:rFonts w:asciiTheme="minorHAnsi" w:hAnsiTheme="minorHAnsi" w:cstheme="minorHAnsi"/>
                <w:b/>
                <w:bCs/>
              </w:rPr>
              <w:t>waga/format przesyłki</w:t>
            </w:r>
          </w:p>
        </w:tc>
        <w:tc>
          <w:tcPr>
            <w:tcW w:w="2551" w:type="dxa"/>
            <w:tcBorders>
              <w:top w:val="single" w:sz="4" w:space="0" w:color="auto"/>
              <w:left w:val="nil"/>
              <w:bottom w:val="single" w:sz="4" w:space="0" w:color="auto"/>
              <w:right w:val="single" w:sz="4" w:space="0" w:color="auto"/>
            </w:tcBorders>
            <w:shd w:val="clear" w:color="000000" w:fill="969696"/>
            <w:vAlign w:val="center"/>
            <w:hideMark/>
          </w:tcPr>
          <w:p w14:paraId="22E18107" w14:textId="77777777" w:rsidR="00EB32B2" w:rsidRPr="00DC76F4" w:rsidRDefault="00EB32B2" w:rsidP="00DC76F4">
            <w:pPr>
              <w:spacing w:line="276" w:lineRule="auto"/>
              <w:rPr>
                <w:rFonts w:asciiTheme="minorHAnsi" w:hAnsiTheme="minorHAnsi" w:cstheme="minorHAnsi"/>
                <w:b/>
                <w:bCs/>
              </w:rPr>
            </w:pPr>
            <w:r w:rsidRPr="00DC76F4">
              <w:rPr>
                <w:rFonts w:asciiTheme="minorHAnsi" w:hAnsiTheme="minorHAnsi" w:cstheme="minorHAnsi"/>
                <w:b/>
                <w:bCs/>
              </w:rPr>
              <w:t xml:space="preserve">Szacunkowa ilość w okresie 24 miesięcy </w:t>
            </w:r>
          </w:p>
        </w:tc>
      </w:tr>
      <w:tr w:rsidR="004A574C" w:rsidRPr="00DC76F4" w14:paraId="67656C7E" w14:textId="77777777" w:rsidTr="000B3EBB">
        <w:trPr>
          <w:trHeight w:val="285"/>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14:paraId="1ABD3920" w14:textId="77777777" w:rsidR="00EB32B2" w:rsidRPr="00DC76F4" w:rsidRDefault="00EB32B2" w:rsidP="00DC76F4">
            <w:pPr>
              <w:spacing w:line="276" w:lineRule="auto"/>
              <w:jc w:val="center"/>
              <w:rPr>
                <w:rFonts w:asciiTheme="minorHAnsi" w:hAnsiTheme="minorHAnsi" w:cstheme="minorHAnsi"/>
                <w:color w:val="auto"/>
              </w:rPr>
            </w:pPr>
            <w:r w:rsidRPr="00DC76F4">
              <w:rPr>
                <w:rFonts w:asciiTheme="minorHAnsi" w:hAnsiTheme="minorHAnsi" w:cstheme="minorHAnsi"/>
                <w:color w:val="auto"/>
              </w:rPr>
              <w:t>1</w:t>
            </w:r>
          </w:p>
        </w:tc>
        <w:tc>
          <w:tcPr>
            <w:tcW w:w="2845" w:type="dxa"/>
            <w:tcBorders>
              <w:top w:val="nil"/>
              <w:left w:val="nil"/>
              <w:bottom w:val="single" w:sz="4" w:space="0" w:color="auto"/>
              <w:right w:val="single" w:sz="4" w:space="0" w:color="auto"/>
            </w:tcBorders>
            <w:shd w:val="clear" w:color="auto" w:fill="auto"/>
            <w:vAlign w:val="center"/>
            <w:hideMark/>
          </w:tcPr>
          <w:p w14:paraId="68453E97" w14:textId="77777777" w:rsidR="00EB32B2" w:rsidRPr="00DC76F4" w:rsidRDefault="00EB32B2" w:rsidP="00DC76F4">
            <w:pPr>
              <w:spacing w:line="276" w:lineRule="auto"/>
              <w:jc w:val="center"/>
              <w:rPr>
                <w:rFonts w:asciiTheme="minorHAnsi" w:hAnsiTheme="minorHAnsi" w:cstheme="minorHAnsi"/>
                <w:color w:val="auto"/>
              </w:rPr>
            </w:pPr>
            <w:r w:rsidRPr="00DC76F4">
              <w:rPr>
                <w:rFonts w:asciiTheme="minorHAnsi" w:hAnsiTheme="minorHAnsi" w:cstheme="minorHAnsi"/>
                <w:color w:val="auto"/>
              </w:rPr>
              <w:t>2</w:t>
            </w:r>
          </w:p>
        </w:tc>
        <w:tc>
          <w:tcPr>
            <w:tcW w:w="2977" w:type="dxa"/>
            <w:tcBorders>
              <w:top w:val="nil"/>
              <w:left w:val="nil"/>
              <w:bottom w:val="single" w:sz="4" w:space="0" w:color="auto"/>
              <w:right w:val="single" w:sz="4" w:space="0" w:color="auto"/>
            </w:tcBorders>
            <w:shd w:val="clear" w:color="auto" w:fill="auto"/>
            <w:noWrap/>
            <w:vAlign w:val="center"/>
            <w:hideMark/>
          </w:tcPr>
          <w:p w14:paraId="437F0903" w14:textId="77777777" w:rsidR="00EB32B2" w:rsidRPr="00DC76F4" w:rsidRDefault="00EB32B2" w:rsidP="00DC76F4">
            <w:pPr>
              <w:spacing w:line="276" w:lineRule="auto"/>
              <w:jc w:val="center"/>
              <w:rPr>
                <w:rFonts w:asciiTheme="minorHAnsi" w:hAnsiTheme="minorHAnsi" w:cstheme="minorHAnsi"/>
                <w:color w:val="auto"/>
              </w:rPr>
            </w:pPr>
            <w:r w:rsidRPr="00DC76F4">
              <w:rPr>
                <w:rFonts w:asciiTheme="minorHAnsi" w:hAnsiTheme="minorHAnsi" w:cstheme="minorHAnsi"/>
                <w:color w:val="auto"/>
              </w:rPr>
              <w:t>3</w:t>
            </w:r>
          </w:p>
        </w:tc>
        <w:tc>
          <w:tcPr>
            <w:tcW w:w="2551" w:type="dxa"/>
            <w:tcBorders>
              <w:top w:val="nil"/>
              <w:left w:val="nil"/>
              <w:bottom w:val="single" w:sz="4" w:space="0" w:color="auto"/>
              <w:right w:val="single" w:sz="4" w:space="0" w:color="auto"/>
            </w:tcBorders>
            <w:shd w:val="clear" w:color="auto" w:fill="auto"/>
            <w:vAlign w:val="center"/>
            <w:hideMark/>
          </w:tcPr>
          <w:p w14:paraId="7B898FFA" w14:textId="77777777" w:rsidR="00EB32B2" w:rsidRPr="00DC76F4" w:rsidRDefault="00EB32B2" w:rsidP="00DC76F4">
            <w:pPr>
              <w:spacing w:line="276" w:lineRule="auto"/>
              <w:jc w:val="center"/>
              <w:rPr>
                <w:rFonts w:asciiTheme="minorHAnsi" w:hAnsiTheme="minorHAnsi" w:cstheme="minorHAnsi"/>
                <w:color w:val="auto"/>
              </w:rPr>
            </w:pPr>
            <w:r w:rsidRPr="00DC76F4">
              <w:rPr>
                <w:rFonts w:asciiTheme="minorHAnsi" w:hAnsiTheme="minorHAnsi" w:cstheme="minorHAnsi"/>
                <w:color w:val="auto"/>
              </w:rPr>
              <w:t>4</w:t>
            </w:r>
          </w:p>
        </w:tc>
      </w:tr>
      <w:tr w:rsidR="004A574C" w:rsidRPr="00DC76F4" w14:paraId="5348DFFA" w14:textId="77777777" w:rsidTr="0038025A">
        <w:trPr>
          <w:trHeight w:val="285"/>
        </w:trPr>
        <w:tc>
          <w:tcPr>
            <w:tcW w:w="9154" w:type="dxa"/>
            <w:gridSpan w:val="4"/>
            <w:tcBorders>
              <w:top w:val="nil"/>
              <w:left w:val="single" w:sz="4" w:space="0" w:color="auto"/>
              <w:bottom w:val="single" w:sz="4" w:space="0" w:color="auto"/>
              <w:right w:val="single" w:sz="4" w:space="0" w:color="auto"/>
            </w:tcBorders>
            <w:shd w:val="clear" w:color="auto" w:fill="auto"/>
            <w:noWrap/>
            <w:vAlign w:val="center"/>
          </w:tcPr>
          <w:p w14:paraId="39001596" w14:textId="77777777" w:rsidR="00EB32B2" w:rsidRPr="00DC76F4" w:rsidRDefault="00EB32B2" w:rsidP="00DC76F4">
            <w:pPr>
              <w:spacing w:line="276" w:lineRule="auto"/>
              <w:jc w:val="center"/>
              <w:rPr>
                <w:rFonts w:asciiTheme="minorHAnsi" w:hAnsiTheme="minorHAnsi" w:cstheme="minorHAnsi"/>
                <w:color w:val="auto"/>
              </w:rPr>
            </w:pPr>
            <w:r w:rsidRPr="00DC76F4">
              <w:rPr>
                <w:rFonts w:asciiTheme="minorHAnsi" w:hAnsiTheme="minorHAnsi" w:cstheme="minorHAnsi"/>
                <w:color w:val="auto"/>
              </w:rPr>
              <w:t>Przesyłki listowe w obrocie krajowym w g</w:t>
            </w:r>
          </w:p>
        </w:tc>
      </w:tr>
      <w:tr w:rsidR="004A574C" w:rsidRPr="00DC76F4" w14:paraId="46FF0483" w14:textId="77777777" w:rsidTr="000B3EBB">
        <w:trPr>
          <w:trHeight w:val="300"/>
        </w:trPr>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C55469" w14:textId="77777777" w:rsidR="00EB32B2" w:rsidRPr="00DC76F4" w:rsidRDefault="00EB32B2" w:rsidP="00DC76F4">
            <w:pPr>
              <w:spacing w:line="276" w:lineRule="auto"/>
              <w:jc w:val="center"/>
              <w:rPr>
                <w:rFonts w:asciiTheme="minorHAnsi" w:hAnsiTheme="minorHAnsi" w:cstheme="minorHAnsi"/>
                <w:color w:val="auto"/>
              </w:rPr>
            </w:pPr>
            <w:r w:rsidRPr="00DC76F4">
              <w:rPr>
                <w:rFonts w:asciiTheme="minorHAnsi" w:hAnsiTheme="minorHAnsi" w:cstheme="minorHAnsi"/>
                <w:color w:val="auto"/>
              </w:rPr>
              <w:t>1</w:t>
            </w:r>
          </w:p>
        </w:tc>
        <w:tc>
          <w:tcPr>
            <w:tcW w:w="2845" w:type="dxa"/>
            <w:vMerge w:val="restart"/>
            <w:tcBorders>
              <w:top w:val="nil"/>
              <w:left w:val="single" w:sz="4" w:space="0" w:color="auto"/>
              <w:bottom w:val="single" w:sz="4" w:space="0" w:color="auto"/>
              <w:right w:val="single" w:sz="4" w:space="0" w:color="auto"/>
            </w:tcBorders>
            <w:shd w:val="clear" w:color="auto" w:fill="auto"/>
            <w:vAlign w:val="center"/>
            <w:hideMark/>
          </w:tcPr>
          <w:p w14:paraId="06440AC7" w14:textId="77777777" w:rsidR="00EB32B2" w:rsidRPr="00DC76F4" w:rsidRDefault="00EB32B2" w:rsidP="00DC76F4">
            <w:pPr>
              <w:spacing w:line="276" w:lineRule="auto"/>
              <w:jc w:val="center"/>
              <w:rPr>
                <w:rFonts w:asciiTheme="minorHAnsi" w:hAnsiTheme="minorHAnsi" w:cstheme="minorHAnsi"/>
                <w:color w:val="auto"/>
              </w:rPr>
            </w:pPr>
            <w:r w:rsidRPr="00DC76F4">
              <w:rPr>
                <w:rFonts w:asciiTheme="minorHAnsi" w:hAnsiTheme="minorHAnsi" w:cstheme="minorHAnsi"/>
                <w:color w:val="auto"/>
              </w:rPr>
              <w:t xml:space="preserve">przesyłki listowe nierejestrowane ekonomiczne  </w:t>
            </w:r>
          </w:p>
        </w:tc>
        <w:tc>
          <w:tcPr>
            <w:tcW w:w="2977" w:type="dxa"/>
            <w:tcBorders>
              <w:top w:val="nil"/>
              <w:left w:val="nil"/>
              <w:bottom w:val="single" w:sz="4" w:space="0" w:color="000000"/>
              <w:right w:val="single" w:sz="4" w:space="0" w:color="000000"/>
            </w:tcBorders>
            <w:shd w:val="clear" w:color="auto" w:fill="auto"/>
            <w:vAlign w:val="center"/>
            <w:hideMark/>
          </w:tcPr>
          <w:p w14:paraId="7B5E2478"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Format S do 500g</w:t>
            </w:r>
          </w:p>
        </w:tc>
        <w:tc>
          <w:tcPr>
            <w:tcW w:w="2551" w:type="dxa"/>
            <w:tcBorders>
              <w:top w:val="nil"/>
              <w:left w:val="nil"/>
              <w:bottom w:val="single" w:sz="4" w:space="0" w:color="auto"/>
              <w:right w:val="single" w:sz="4" w:space="0" w:color="auto"/>
            </w:tcBorders>
            <w:shd w:val="clear" w:color="auto" w:fill="auto"/>
            <w:noWrap/>
            <w:vAlign w:val="center"/>
            <w:hideMark/>
          </w:tcPr>
          <w:p w14:paraId="65AA07ED"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5 000</w:t>
            </w:r>
          </w:p>
        </w:tc>
      </w:tr>
      <w:tr w:rsidR="004A574C" w:rsidRPr="00DC76F4" w14:paraId="208A08C4" w14:textId="77777777" w:rsidTr="000B3EBB">
        <w:trPr>
          <w:trHeight w:val="300"/>
        </w:trPr>
        <w:tc>
          <w:tcPr>
            <w:tcW w:w="781" w:type="dxa"/>
            <w:vMerge/>
            <w:tcBorders>
              <w:top w:val="nil"/>
              <w:left w:val="single" w:sz="4" w:space="0" w:color="auto"/>
              <w:bottom w:val="single" w:sz="4" w:space="0" w:color="auto"/>
              <w:right w:val="single" w:sz="4" w:space="0" w:color="auto"/>
            </w:tcBorders>
            <w:vAlign w:val="center"/>
            <w:hideMark/>
          </w:tcPr>
          <w:p w14:paraId="405CE145" w14:textId="77777777" w:rsidR="00EB32B2" w:rsidRPr="00DC76F4" w:rsidRDefault="00EB32B2" w:rsidP="00DC76F4">
            <w:pPr>
              <w:spacing w:line="276" w:lineRule="auto"/>
              <w:rPr>
                <w:rFonts w:asciiTheme="minorHAnsi" w:hAnsiTheme="minorHAnsi" w:cstheme="minorHAnsi"/>
                <w:color w:val="auto"/>
              </w:rPr>
            </w:pPr>
          </w:p>
        </w:tc>
        <w:tc>
          <w:tcPr>
            <w:tcW w:w="2845" w:type="dxa"/>
            <w:vMerge/>
            <w:tcBorders>
              <w:top w:val="nil"/>
              <w:left w:val="single" w:sz="4" w:space="0" w:color="auto"/>
              <w:bottom w:val="single" w:sz="4" w:space="0" w:color="auto"/>
              <w:right w:val="single" w:sz="4" w:space="0" w:color="auto"/>
            </w:tcBorders>
            <w:vAlign w:val="center"/>
            <w:hideMark/>
          </w:tcPr>
          <w:p w14:paraId="463AD913" w14:textId="77777777" w:rsidR="00EB32B2" w:rsidRPr="00DC76F4" w:rsidRDefault="00EB32B2" w:rsidP="00DC76F4">
            <w:pPr>
              <w:spacing w:line="276" w:lineRule="auto"/>
              <w:rPr>
                <w:rFonts w:asciiTheme="minorHAnsi" w:hAnsiTheme="minorHAnsi" w:cstheme="minorHAnsi"/>
                <w:color w:val="auto"/>
              </w:rPr>
            </w:pPr>
          </w:p>
        </w:tc>
        <w:tc>
          <w:tcPr>
            <w:tcW w:w="2977" w:type="dxa"/>
            <w:tcBorders>
              <w:top w:val="nil"/>
              <w:left w:val="nil"/>
              <w:bottom w:val="single" w:sz="4" w:space="0" w:color="000000"/>
              <w:right w:val="single" w:sz="4" w:space="0" w:color="000000"/>
            </w:tcBorders>
            <w:shd w:val="clear" w:color="auto" w:fill="auto"/>
            <w:vAlign w:val="center"/>
            <w:hideMark/>
          </w:tcPr>
          <w:p w14:paraId="5AA692E8"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Format M do 1000g</w:t>
            </w:r>
          </w:p>
        </w:tc>
        <w:tc>
          <w:tcPr>
            <w:tcW w:w="2551" w:type="dxa"/>
            <w:tcBorders>
              <w:top w:val="nil"/>
              <w:left w:val="nil"/>
              <w:bottom w:val="single" w:sz="4" w:space="0" w:color="auto"/>
              <w:right w:val="single" w:sz="4" w:space="0" w:color="auto"/>
            </w:tcBorders>
            <w:shd w:val="clear" w:color="auto" w:fill="auto"/>
            <w:noWrap/>
            <w:vAlign w:val="center"/>
            <w:hideMark/>
          </w:tcPr>
          <w:p w14:paraId="435EA26D"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400</w:t>
            </w:r>
          </w:p>
        </w:tc>
      </w:tr>
      <w:tr w:rsidR="004A574C" w:rsidRPr="00DC76F4" w14:paraId="2A9C9789" w14:textId="77777777" w:rsidTr="000B3EBB">
        <w:trPr>
          <w:trHeight w:val="300"/>
        </w:trPr>
        <w:tc>
          <w:tcPr>
            <w:tcW w:w="781" w:type="dxa"/>
            <w:vMerge/>
            <w:tcBorders>
              <w:top w:val="nil"/>
              <w:left w:val="single" w:sz="4" w:space="0" w:color="auto"/>
              <w:bottom w:val="single" w:sz="4" w:space="0" w:color="auto"/>
              <w:right w:val="single" w:sz="4" w:space="0" w:color="auto"/>
            </w:tcBorders>
            <w:vAlign w:val="center"/>
            <w:hideMark/>
          </w:tcPr>
          <w:p w14:paraId="6A7F0085" w14:textId="77777777" w:rsidR="00EB32B2" w:rsidRPr="00DC76F4" w:rsidRDefault="00EB32B2" w:rsidP="00DC76F4">
            <w:pPr>
              <w:spacing w:line="276" w:lineRule="auto"/>
              <w:rPr>
                <w:rFonts w:asciiTheme="minorHAnsi" w:hAnsiTheme="minorHAnsi" w:cstheme="minorHAnsi"/>
                <w:color w:val="auto"/>
              </w:rPr>
            </w:pPr>
          </w:p>
        </w:tc>
        <w:tc>
          <w:tcPr>
            <w:tcW w:w="2845" w:type="dxa"/>
            <w:vMerge/>
            <w:tcBorders>
              <w:top w:val="nil"/>
              <w:left w:val="single" w:sz="4" w:space="0" w:color="auto"/>
              <w:bottom w:val="single" w:sz="4" w:space="0" w:color="auto"/>
              <w:right w:val="single" w:sz="4" w:space="0" w:color="auto"/>
            </w:tcBorders>
            <w:vAlign w:val="center"/>
            <w:hideMark/>
          </w:tcPr>
          <w:p w14:paraId="2543ECCC" w14:textId="77777777" w:rsidR="00EB32B2" w:rsidRPr="00DC76F4" w:rsidRDefault="00EB32B2" w:rsidP="00DC76F4">
            <w:pPr>
              <w:spacing w:line="276" w:lineRule="auto"/>
              <w:rPr>
                <w:rFonts w:asciiTheme="minorHAnsi" w:hAnsiTheme="minorHAnsi" w:cstheme="minorHAnsi"/>
                <w:color w:val="auto"/>
              </w:rPr>
            </w:pPr>
          </w:p>
        </w:tc>
        <w:tc>
          <w:tcPr>
            <w:tcW w:w="2977" w:type="dxa"/>
            <w:tcBorders>
              <w:top w:val="nil"/>
              <w:left w:val="nil"/>
              <w:bottom w:val="single" w:sz="4" w:space="0" w:color="000000"/>
              <w:right w:val="single" w:sz="4" w:space="0" w:color="000000"/>
            </w:tcBorders>
            <w:shd w:val="clear" w:color="auto" w:fill="auto"/>
            <w:vAlign w:val="center"/>
            <w:hideMark/>
          </w:tcPr>
          <w:p w14:paraId="39E018F7"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Format L do 2000g</w:t>
            </w:r>
          </w:p>
        </w:tc>
        <w:tc>
          <w:tcPr>
            <w:tcW w:w="2551" w:type="dxa"/>
            <w:tcBorders>
              <w:top w:val="nil"/>
              <w:left w:val="nil"/>
              <w:bottom w:val="single" w:sz="4" w:space="0" w:color="auto"/>
              <w:right w:val="single" w:sz="4" w:space="0" w:color="auto"/>
            </w:tcBorders>
            <w:shd w:val="clear" w:color="auto" w:fill="auto"/>
            <w:noWrap/>
            <w:vAlign w:val="center"/>
            <w:hideMark/>
          </w:tcPr>
          <w:p w14:paraId="652A80D0"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80</w:t>
            </w:r>
          </w:p>
        </w:tc>
      </w:tr>
      <w:tr w:rsidR="004A574C" w:rsidRPr="00DC76F4" w14:paraId="05E858B9" w14:textId="77777777" w:rsidTr="000B3EBB">
        <w:trPr>
          <w:trHeight w:val="300"/>
        </w:trPr>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6E32CB" w14:textId="77777777" w:rsidR="00EB32B2" w:rsidRPr="00DC76F4" w:rsidRDefault="00EB32B2" w:rsidP="00DC76F4">
            <w:pPr>
              <w:spacing w:line="276" w:lineRule="auto"/>
              <w:jc w:val="center"/>
              <w:rPr>
                <w:rFonts w:asciiTheme="minorHAnsi" w:hAnsiTheme="minorHAnsi" w:cstheme="minorHAnsi"/>
                <w:color w:val="auto"/>
              </w:rPr>
            </w:pPr>
            <w:r w:rsidRPr="00DC76F4">
              <w:rPr>
                <w:rFonts w:asciiTheme="minorHAnsi" w:hAnsiTheme="minorHAnsi" w:cstheme="minorHAnsi"/>
                <w:color w:val="auto"/>
              </w:rPr>
              <w:t>2</w:t>
            </w:r>
          </w:p>
        </w:tc>
        <w:tc>
          <w:tcPr>
            <w:tcW w:w="2845" w:type="dxa"/>
            <w:vMerge w:val="restart"/>
            <w:tcBorders>
              <w:top w:val="nil"/>
              <w:left w:val="single" w:sz="4" w:space="0" w:color="auto"/>
              <w:bottom w:val="single" w:sz="4" w:space="0" w:color="auto"/>
              <w:right w:val="single" w:sz="4" w:space="0" w:color="auto"/>
            </w:tcBorders>
            <w:shd w:val="clear" w:color="auto" w:fill="auto"/>
            <w:vAlign w:val="center"/>
            <w:hideMark/>
          </w:tcPr>
          <w:p w14:paraId="229F6F4A" w14:textId="77777777" w:rsidR="00EB32B2" w:rsidRPr="00DC76F4" w:rsidRDefault="00EB32B2" w:rsidP="00DC76F4">
            <w:pPr>
              <w:spacing w:line="276" w:lineRule="auto"/>
              <w:jc w:val="center"/>
              <w:rPr>
                <w:rFonts w:asciiTheme="minorHAnsi" w:hAnsiTheme="minorHAnsi" w:cstheme="minorHAnsi"/>
                <w:color w:val="auto"/>
              </w:rPr>
            </w:pPr>
            <w:r w:rsidRPr="00DC76F4">
              <w:rPr>
                <w:rFonts w:asciiTheme="minorHAnsi" w:hAnsiTheme="minorHAnsi" w:cstheme="minorHAnsi"/>
                <w:color w:val="auto"/>
              </w:rPr>
              <w:t xml:space="preserve"> przesyłki listowe rejestrowane ekonomiczne  </w:t>
            </w:r>
          </w:p>
        </w:tc>
        <w:tc>
          <w:tcPr>
            <w:tcW w:w="2977" w:type="dxa"/>
            <w:tcBorders>
              <w:top w:val="nil"/>
              <w:left w:val="nil"/>
              <w:bottom w:val="single" w:sz="4" w:space="0" w:color="000000"/>
              <w:right w:val="single" w:sz="4" w:space="0" w:color="000000"/>
            </w:tcBorders>
            <w:shd w:val="clear" w:color="auto" w:fill="auto"/>
            <w:vAlign w:val="center"/>
            <w:hideMark/>
          </w:tcPr>
          <w:p w14:paraId="597D1FAE"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Format S do 500g</w:t>
            </w:r>
          </w:p>
        </w:tc>
        <w:tc>
          <w:tcPr>
            <w:tcW w:w="2551" w:type="dxa"/>
            <w:tcBorders>
              <w:top w:val="nil"/>
              <w:left w:val="nil"/>
              <w:bottom w:val="single" w:sz="4" w:space="0" w:color="auto"/>
              <w:right w:val="single" w:sz="4" w:space="0" w:color="auto"/>
            </w:tcBorders>
            <w:shd w:val="clear" w:color="auto" w:fill="auto"/>
            <w:noWrap/>
            <w:vAlign w:val="center"/>
            <w:hideMark/>
          </w:tcPr>
          <w:p w14:paraId="30354016"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800</w:t>
            </w:r>
          </w:p>
        </w:tc>
      </w:tr>
      <w:tr w:rsidR="004A574C" w:rsidRPr="00DC76F4" w14:paraId="4E28EA92" w14:textId="77777777" w:rsidTr="000B3EBB">
        <w:trPr>
          <w:trHeight w:val="300"/>
        </w:trPr>
        <w:tc>
          <w:tcPr>
            <w:tcW w:w="781" w:type="dxa"/>
            <w:vMerge/>
            <w:tcBorders>
              <w:top w:val="nil"/>
              <w:left w:val="single" w:sz="4" w:space="0" w:color="auto"/>
              <w:bottom w:val="single" w:sz="4" w:space="0" w:color="auto"/>
              <w:right w:val="single" w:sz="4" w:space="0" w:color="auto"/>
            </w:tcBorders>
            <w:vAlign w:val="center"/>
            <w:hideMark/>
          </w:tcPr>
          <w:p w14:paraId="3DA064AF" w14:textId="77777777" w:rsidR="00EB32B2" w:rsidRPr="00DC76F4" w:rsidRDefault="00EB32B2" w:rsidP="00DC76F4">
            <w:pPr>
              <w:spacing w:line="276" w:lineRule="auto"/>
              <w:rPr>
                <w:rFonts w:asciiTheme="minorHAnsi" w:hAnsiTheme="minorHAnsi" w:cstheme="minorHAnsi"/>
                <w:color w:val="auto"/>
              </w:rPr>
            </w:pPr>
          </w:p>
        </w:tc>
        <w:tc>
          <w:tcPr>
            <w:tcW w:w="2845" w:type="dxa"/>
            <w:vMerge/>
            <w:tcBorders>
              <w:top w:val="nil"/>
              <w:left w:val="single" w:sz="4" w:space="0" w:color="auto"/>
              <w:bottom w:val="single" w:sz="4" w:space="0" w:color="auto"/>
              <w:right w:val="single" w:sz="4" w:space="0" w:color="auto"/>
            </w:tcBorders>
            <w:vAlign w:val="center"/>
            <w:hideMark/>
          </w:tcPr>
          <w:p w14:paraId="4D435F3F" w14:textId="77777777" w:rsidR="00EB32B2" w:rsidRPr="00DC76F4" w:rsidRDefault="00EB32B2" w:rsidP="00DC76F4">
            <w:pPr>
              <w:spacing w:line="276" w:lineRule="auto"/>
              <w:rPr>
                <w:rFonts w:asciiTheme="minorHAnsi" w:hAnsiTheme="minorHAnsi" w:cstheme="minorHAnsi"/>
                <w:color w:val="auto"/>
              </w:rPr>
            </w:pPr>
          </w:p>
        </w:tc>
        <w:tc>
          <w:tcPr>
            <w:tcW w:w="2977" w:type="dxa"/>
            <w:tcBorders>
              <w:top w:val="nil"/>
              <w:left w:val="nil"/>
              <w:bottom w:val="single" w:sz="4" w:space="0" w:color="000000"/>
              <w:right w:val="single" w:sz="4" w:space="0" w:color="000000"/>
            </w:tcBorders>
            <w:shd w:val="clear" w:color="auto" w:fill="auto"/>
            <w:vAlign w:val="center"/>
            <w:hideMark/>
          </w:tcPr>
          <w:p w14:paraId="2CA9CD47"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Format M do 1000g</w:t>
            </w:r>
          </w:p>
        </w:tc>
        <w:tc>
          <w:tcPr>
            <w:tcW w:w="2551" w:type="dxa"/>
            <w:tcBorders>
              <w:top w:val="nil"/>
              <w:left w:val="nil"/>
              <w:bottom w:val="single" w:sz="4" w:space="0" w:color="auto"/>
              <w:right w:val="single" w:sz="4" w:space="0" w:color="auto"/>
            </w:tcBorders>
            <w:shd w:val="clear" w:color="auto" w:fill="auto"/>
            <w:noWrap/>
            <w:vAlign w:val="center"/>
            <w:hideMark/>
          </w:tcPr>
          <w:p w14:paraId="0934EB06"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240</w:t>
            </w:r>
          </w:p>
        </w:tc>
      </w:tr>
      <w:tr w:rsidR="004A574C" w:rsidRPr="00DC76F4" w14:paraId="4EFC6620" w14:textId="77777777" w:rsidTr="000B3EBB">
        <w:trPr>
          <w:trHeight w:val="300"/>
        </w:trPr>
        <w:tc>
          <w:tcPr>
            <w:tcW w:w="781" w:type="dxa"/>
            <w:vMerge/>
            <w:tcBorders>
              <w:top w:val="nil"/>
              <w:left w:val="single" w:sz="4" w:space="0" w:color="auto"/>
              <w:bottom w:val="single" w:sz="4" w:space="0" w:color="auto"/>
              <w:right w:val="single" w:sz="4" w:space="0" w:color="auto"/>
            </w:tcBorders>
            <w:vAlign w:val="center"/>
            <w:hideMark/>
          </w:tcPr>
          <w:p w14:paraId="12BBAF05" w14:textId="77777777" w:rsidR="00EB32B2" w:rsidRPr="00DC76F4" w:rsidRDefault="00EB32B2" w:rsidP="00DC76F4">
            <w:pPr>
              <w:spacing w:line="276" w:lineRule="auto"/>
              <w:rPr>
                <w:rFonts w:asciiTheme="minorHAnsi" w:hAnsiTheme="minorHAnsi" w:cstheme="minorHAnsi"/>
                <w:color w:val="auto"/>
              </w:rPr>
            </w:pPr>
          </w:p>
        </w:tc>
        <w:tc>
          <w:tcPr>
            <w:tcW w:w="2845" w:type="dxa"/>
            <w:vMerge/>
            <w:tcBorders>
              <w:top w:val="nil"/>
              <w:left w:val="single" w:sz="4" w:space="0" w:color="auto"/>
              <w:bottom w:val="single" w:sz="4" w:space="0" w:color="auto"/>
              <w:right w:val="single" w:sz="4" w:space="0" w:color="auto"/>
            </w:tcBorders>
            <w:vAlign w:val="center"/>
            <w:hideMark/>
          </w:tcPr>
          <w:p w14:paraId="45360D56" w14:textId="77777777" w:rsidR="00EB32B2" w:rsidRPr="00DC76F4" w:rsidRDefault="00EB32B2" w:rsidP="00DC76F4">
            <w:pPr>
              <w:spacing w:line="276" w:lineRule="auto"/>
              <w:rPr>
                <w:rFonts w:asciiTheme="minorHAnsi" w:hAnsiTheme="minorHAnsi" w:cstheme="minorHAnsi"/>
                <w:color w:val="auto"/>
              </w:rPr>
            </w:pPr>
          </w:p>
        </w:tc>
        <w:tc>
          <w:tcPr>
            <w:tcW w:w="2977" w:type="dxa"/>
            <w:tcBorders>
              <w:top w:val="nil"/>
              <w:left w:val="nil"/>
              <w:bottom w:val="single" w:sz="4" w:space="0" w:color="000000"/>
              <w:right w:val="single" w:sz="4" w:space="0" w:color="000000"/>
            </w:tcBorders>
            <w:shd w:val="clear" w:color="auto" w:fill="auto"/>
            <w:vAlign w:val="center"/>
            <w:hideMark/>
          </w:tcPr>
          <w:p w14:paraId="45AA70C3"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Format L do 2000g</w:t>
            </w:r>
          </w:p>
        </w:tc>
        <w:tc>
          <w:tcPr>
            <w:tcW w:w="2551" w:type="dxa"/>
            <w:tcBorders>
              <w:top w:val="nil"/>
              <w:left w:val="nil"/>
              <w:bottom w:val="single" w:sz="4" w:space="0" w:color="auto"/>
              <w:right w:val="single" w:sz="4" w:space="0" w:color="auto"/>
            </w:tcBorders>
            <w:shd w:val="clear" w:color="auto" w:fill="auto"/>
            <w:noWrap/>
            <w:vAlign w:val="center"/>
            <w:hideMark/>
          </w:tcPr>
          <w:p w14:paraId="36B4BE7C"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40</w:t>
            </w:r>
          </w:p>
        </w:tc>
      </w:tr>
      <w:tr w:rsidR="004A574C" w:rsidRPr="00DC76F4" w14:paraId="41836297" w14:textId="77777777" w:rsidTr="000B3EBB">
        <w:trPr>
          <w:trHeight w:val="300"/>
        </w:trPr>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E6B39D" w14:textId="77777777" w:rsidR="00EB32B2" w:rsidRPr="00DC76F4" w:rsidRDefault="00EB32B2" w:rsidP="00DC76F4">
            <w:pPr>
              <w:spacing w:line="276" w:lineRule="auto"/>
              <w:jc w:val="center"/>
              <w:rPr>
                <w:rFonts w:asciiTheme="minorHAnsi" w:hAnsiTheme="minorHAnsi" w:cstheme="minorHAnsi"/>
                <w:color w:val="auto"/>
              </w:rPr>
            </w:pPr>
            <w:r w:rsidRPr="00DC76F4">
              <w:rPr>
                <w:rFonts w:asciiTheme="minorHAnsi" w:hAnsiTheme="minorHAnsi" w:cstheme="minorHAnsi"/>
                <w:color w:val="auto"/>
              </w:rPr>
              <w:t>3</w:t>
            </w:r>
          </w:p>
        </w:tc>
        <w:tc>
          <w:tcPr>
            <w:tcW w:w="2845" w:type="dxa"/>
            <w:vMerge w:val="restart"/>
            <w:tcBorders>
              <w:top w:val="nil"/>
              <w:left w:val="single" w:sz="4" w:space="0" w:color="auto"/>
              <w:bottom w:val="single" w:sz="4" w:space="0" w:color="auto"/>
              <w:right w:val="single" w:sz="4" w:space="0" w:color="auto"/>
            </w:tcBorders>
            <w:shd w:val="clear" w:color="auto" w:fill="auto"/>
            <w:vAlign w:val="center"/>
            <w:hideMark/>
          </w:tcPr>
          <w:p w14:paraId="04856DA6" w14:textId="77777777" w:rsidR="00EB32B2" w:rsidRPr="00DC76F4" w:rsidRDefault="00EB32B2" w:rsidP="00DC76F4">
            <w:pPr>
              <w:spacing w:line="276" w:lineRule="auto"/>
              <w:jc w:val="center"/>
              <w:rPr>
                <w:rFonts w:asciiTheme="minorHAnsi" w:hAnsiTheme="minorHAnsi" w:cstheme="minorHAnsi"/>
                <w:color w:val="auto"/>
              </w:rPr>
            </w:pPr>
            <w:r w:rsidRPr="00DC76F4">
              <w:rPr>
                <w:rFonts w:asciiTheme="minorHAnsi" w:hAnsiTheme="minorHAnsi" w:cstheme="minorHAnsi"/>
                <w:color w:val="auto"/>
              </w:rPr>
              <w:t xml:space="preserve">przesyłki listowe rejestrowane ekonomiczne za zwrotnym potwierdzeniem odbioru </w:t>
            </w:r>
          </w:p>
        </w:tc>
        <w:tc>
          <w:tcPr>
            <w:tcW w:w="2977" w:type="dxa"/>
            <w:tcBorders>
              <w:top w:val="nil"/>
              <w:left w:val="nil"/>
              <w:bottom w:val="single" w:sz="4" w:space="0" w:color="000000"/>
              <w:right w:val="single" w:sz="4" w:space="0" w:color="000000"/>
            </w:tcBorders>
            <w:shd w:val="clear" w:color="auto" w:fill="auto"/>
            <w:vAlign w:val="center"/>
            <w:hideMark/>
          </w:tcPr>
          <w:p w14:paraId="0DCC2418"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Format S do 500g</w:t>
            </w:r>
          </w:p>
        </w:tc>
        <w:tc>
          <w:tcPr>
            <w:tcW w:w="2551" w:type="dxa"/>
            <w:tcBorders>
              <w:top w:val="nil"/>
              <w:left w:val="nil"/>
              <w:bottom w:val="single" w:sz="4" w:space="0" w:color="auto"/>
              <w:right w:val="single" w:sz="4" w:space="0" w:color="auto"/>
            </w:tcBorders>
            <w:shd w:val="clear" w:color="auto" w:fill="auto"/>
            <w:noWrap/>
            <w:vAlign w:val="center"/>
            <w:hideMark/>
          </w:tcPr>
          <w:p w14:paraId="6B915554"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18 900</w:t>
            </w:r>
          </w:p>
        </w:tc>
      </w:tr>
      <w:tr w:rsidR="004A574C" w:rsidRPr="00DC76F4" w14:paraId="6D080E40" w14:textId="77777777" w:rsidTr="000B3EBB">
        <w:trPr>
          <w:trHeight w:val="300"/>
        </w:trPr>
        <w:tc>
          <w:tcPr>
            <w:tcW w:w="781" w:type="dxa"/>
            <w:vMerge/>
            <w:tcBorders>
              <w:top w:val="nil"/>
              <w:left w:val="single" w:sz="4" w:space="0" w:color="auto"/>
              <w:bottom w:val="single" w:sz="4" w:space="0" w:color="auto"/>
              <w:right w:val="single" w:sz="4" w:space="0" w:color="auto"/>
            </w:tcBorders>
            <w:vAlign w:val="center"/>
            <w:hideMark/>
          </w:tcPr>
          <w:p w14:paraId="686A040F" w14:textId="77777777" w:rsidR="00EB32B2" w:rsidRPr="00DC76F4" w:rsidRDefault="00EB32B2" w:rsidP="00DC76F4">
            <w:pPr>
              <w:spacing w:line="276" w:lineRule="auto"/>
              <w:rPr>
                <w:rFonts w:asciiTheme="minorHAnsi" w:hAnsiTheme="minorHAnsi" w:cstheme="minorHAnsi"/>
                <w:color w:val="auto"/>
              </w:rPr>
            </w:pPr>
          </w:p>
        </w:tc>
        <w:tc>
          <w:tcPr>
            <w:tcW w:w="2845" w:type="dxa"/>
            <w:vMerge/>
            <w:tcBorders>
              <w:top w:val="nil"/>
              <w:left w:val="single" w:sz="4" w:space="0" w:color="auto"/>
              <w:bottom w:val="single" w:sz="4" w:space="0" w:color="auto"/>
              <w:right w:val="single" w:sz="4" w:space="0" w:color="auto"/>
            </w:tcBorders>
            <w:vAlign w:val="center"/>
            <w:hideMark/>
          </w:tcPr>
          <w:p w14:paraId="462A9F0C" w14:textId="77777777" w:rsidR="00EB32B2" w:rsidRPr="00DC76F4" w:rsidRDefault="00EB32B2" w:rsidP="00DC76F4">
            <w:pPr>
              <w:spacing w:line="276" w:lineRule="auto"/>
              <w:rPr>
                <w:rFonts w:asciiTheme="minorHAnsi" w:hAnsiTheme="minorHAnsi" w:cstheme="minorHAnsi"/>
                <w:color w:val="auto"/>
              </w:rPr>
            </w:pPr>
          </w:p>
        </w:tc>
        <w:tc>
          <w:tcPr>
            <w:tcW w:w="2977" w:type="dxa"/>
            <w:tcBorders>
              <w:top w:val="nil"/>
              <w:left w:val="nil"/>
              <w:bottom w:val="single" w:sz="4" w:space="0" w:color="000000"/>
              <w:right w:val="single" w:sz="4" w:space="0" w:color="000000"/>
            </w:tcBorders>
            <w:shd w:val="clear" w:color="auto" w:fill="auto"/>
            <w:vAlign w:val="center"/>
            <w:hideMark/>
          </w:tcPr>
          <w:p w14:paraId="6C2462E7"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Format M do 1000g</w:t>
            </w:r>
          </w:p>
        </w:tc>
        <w:tc>
          <w:tcPr>
            <w:tcW w:w="2551" w:type="dxa"/>
            <w:tcBorders>
              <w:top w:val="nil"/>
              <w:left w:val="nil"/>
              <w:bottom w:val="single" w:sz="4" w:space="0" w:color="auto"/>
              <w:right w:val="single" w:sz="4" w:space="0" w:color="auto"/>
            </w:tcBorders>
            <w:shd w:val="clear" w:color="auto" w:fill="auto"/>
            <w:noWrap/>
            <w:vAlign w:val="center"/>
            <w:hideMark/>
          </w:tcPr>
          <w:p w14:paraId="4AF32610"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1 400</w:t>
            </w:r>
          </w:p>
        </w:tc>
      </w:tr>
      <w:tr w:rsidR="004A574C" w:rsidRPr="00DC76F4" w14:paraId="3023F458" w14:textId="77777777" w:rsidTr="000B3EBB">
        <w:trPr>
          <w:trHeight w:val="520"/>
        </w:trPr>
        <w:tc>
          <w:tcPr>
            <w:tcW w:w="781" w:type="dxa"/>
            <w:vMerge/>
            <w:tcBorders>
              <w:top w:val="nil"/>
              <w:left w:val="single" w:sz="4" w:space="0" w:color="auto"/>
              <w:bottom w:val="single" w:sz="4" w:space="0" w:color="auto"/>
              <w:right w:val="single" w:sz="4" w:space="0" w:color="auto"/>
            </w:tcBorders>
            <w:vAlign w:val="center"/>
            <w:hideMark/>
          </w:tcPr>
          <w:p w14:paraId="6917904E" w14:textId="77777777" w:rsidR="00EB32B2" w:rsidRPr="00DC76F4" w:rsidRDefault="00EB32B2" w:rsidP="00DC76F4">
            <w:pPr>
              <w:spacing w:line="276" w:lineRule="auto"/>
              <w:rPr>
                <w:rFonts w:asciiTheme="minorHAnsi" w:hAnsiTheme="minorHAnsi" w:cstheme="minorHAnsi"/>
                <w:color w:val="auto"/>
              </w:rPr>
            </w:pPr>
          </w:p>
        </w:tc>
        <w:tc>
          <w:tcPr>
            <w:tcW w:w="2845" w:type="dxa"/>
            <w:vMerge/>
            <w:tcBorders>
              <w:top w:val="nil"/>
              <w:left w:val="single" w:sz="4" w:space="0" w:color="auto"/>
              <w:bottom w:val="single" w:sz="4" w:space="0" w:color="auto"/>
              <w:right w:val="single" w:sz="4" w:space="0" w:color="auto"/>
            </w:tcBorders>
            <w:vAlign w:val="center"/>
            <w:hideMark/>
          </w:tcPr>
          <w:p w14:paraId="4807DF45" w14:textId="77777777" w:rsidR="00EB32B2" w:rsidRPr="00DC76F4" w:rsidRDefault="00EB32B2" w:rsidP="00DC76F4">
            <w:pPr>
              <w:spacing w:line="276" w:lineRule="auto"/>
              <w:rPr>
                <w:rFonts w:asciiTheme="minorHAnsi" w:hAnsiTheme="minorHAnsi" w:cstheme="minorHAnsi"/>
                <w:color w:val="auto"/>
              </w:rPr>
            </w:pPr>
          </w:p>
        </w:tc>
        <w:tc>
          <w:tcPr>
            <w:tcW w:w="2977" w:type="dxa"/>
            <w:tcBorders>
              <w:top w:val="nil"/>
              <w:left w:val="nil"/>
              <w:bottom w:val="single" w:sz="4" w:space="0" w:color="000000"/>
              <w:right w:val="single" w:sz="4" w:space="0" w:color="000000"/>
            </w:tcBorders>
            <w:shd w:val="clear" w:color="auto" w:fill="auto"/>
            <w:vAlign w:val="center"/>
            <w:hideMark/>
          </w:tcPr>
          <w:p w14:paraId="710D3939"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Format L do 2000g</w:t>
            </w:r>
          </w:p>
        </w:tc>
        <w:tc>
          <w:tcPr>
            <w:tcW w:w="2551" w:type="dxa"/>
            <w:tcBorders>
              <w:top w:val="nil"/>
              <w:left w:val="nil"/>
              <w:bottom w:val="single" w:sz="4" w:space="0" w:color="auto"/>
              <w:right w:val="single" w:sz="4" w:space="0" w:color="auto"/>
            </w:tcBorders>
            <w:shd w:val="clear" w:color="auto" w:fill="auto"/>
            <w:noWrap/>
            <w:vAlign w:val="center"/>
            <w:hideMark/>
          </w:tcPr>
          <w:p w14:paraId="235933C6"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190</w:t>
            </w:r>
          </w:p>
        </w:tc>
      </w:tr>
      <w:tr w:rsidR="004A574C" w:rsidRPr="00DC76F4" w14:paraId="570FA9C6" w14:textId="77777777" w:rsidTr="000B3EBB">
        <w:trPr>
          <w:trHeight w:val="300"/>
        </w:trPr>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619D65" w14:textId="77777777" w:rsidR="00EB32B2" w:rsidRPr="00DC76F4" w:rsidRDefault="00EB32B2" w:rsidP="00DC76F4">
            <w:pPr>
              <w:spacing w:line="276" w:lineRule="auto"/>
              <w:jc w:val="center"/>
              <w:rPr>
                <w:rFonts w:asciiTheme="minorHAnsi" w:hAnsiTheme="minorHAnsi" w:cstheme="minorHAnsi"/>
                <w:color w:val="auto"/>
              </w:rPr>
            </w:pPr>
            <w:r w:rsidRPr="00DC76F4">
              <w:rPr>
                <w:rFonts w:asciiTheme="minorHAnsi" w:hAnsiTheme="minorHAnsi" w:cstheme="minorHAnsi"/>
                <w:color w:val="auto"/>
              </w:rPr>
              <w:t>4</w:t>
            </w:r>
          </w:p>
        </w:tc>
        <w:tc>
          <w:tcPr>
            <w:tcW w:w="2845" w:type="dxa"/>
            <w:vMerge w:val="restart"/>
            <w:tcBorders>
              <w:top w:val="nil"/>
              <w:left w:val="single" w:sz="4" w:space="0" w:color="auto"/>
              <w:bottom w:val="single" w:sz="4" w:space="0" w:color="auto"/>
              <w:right w:val="single" w:sz="4" w:space="0" w:color="auto"/>
            </w:tcBorders>
            <w:shd w:val="clear" w:color="auto" w:fill="auto"/>
            <w:vAlign w:val="center"/>
            <w:hideMark/>
          </w:tcPr>
          <w:p w14:paraId="31E02C32" w14:textId="77777777" w:rsidR="00EB32B2" w:rsidRPr="00DC76F4" w:rsidRDefault="00EB32B2" w:rsidP="00DC76F4">
            <w:pPr>
              <w:spacing w:line="276" w:lineRule="auto"/>
              <w:jc w:val="center"/>
              <w:rPr>
                <w:rFonts w:asciiTheme="minorHAnsi" w:hAnsiTheme="minorHAnsi" w:cstheme="minorHAnsi"/>
                <w:color w:val="auto"/>
              </w:rPr>
            </w:pPr>
            <w:r w:rsidRPr="00DC76F4">
              <w:rPr>
                <w:rFonts w:asciiTheme="minorHAnsi" w:hAnsiTheme="minorHAnsi" w:cstheme="minorHAnsi"/>
                <w:color w:val="auto"/>
              </w:rPr>
              <w:t xml:space="preserve"> przesyłki listowe nierejestrowane </w:t>
            </w:r>
            <w:r w:rsidRPr="00DC76F4">
              <w:rPr>
                <w:rFonts w:asciiTheme="minorHAnsi" w:hAnsiTheme="minorHAnsi" w:cstheme="minorHAnsi"/>
                <w:color w:val="auto"/>
              </w:rPr>
              <w:br/>
              <w:t>priorytetowe</w:t>
            </w:r>
          </w:p>
        </w:tc>
        <w:tc>
          <w:tcPr>
            <w:tcW w:w="2977" w:type="dxa"/>
            <w:tcBorders>
              <w:top w:val="nil"/>
              <w:left w:val="nil"/>
              <w:bottom w:val="single" w:sz="4" w:space="0" w:color="000000"/>
              <w:right w:val="single" w:sz="4" w:space="0" w:color="000000"/>
            </w:tcBorders>
            <w:shd w:val="clear" w:color="auto" w:fill="auto"/>
            <w:vAlign w:val="center"/>
            <w:hideMark/>
          </w:tcPr>
          <w:p w14:paraId="000C416D"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Format S do 500g</w:t>
            </w:r>
          </w:p>
        </w:tc>
        <w:tc>
          <w:tcPr>
            <w:tcW w:w="2551" w:type="dxa"/>
            <w:tcBorders>
              <w:top w:val="nil"/>
              <w:left w:val="nil"/>
              <w:bottom w:val="single" w:sz="4" w:space="0" w:color="auto"/>
              <w:right w:val="single" w:sz="4" w:space="0" w:color="auto"/>
            </w:tcBorders>
            <w:shd w:val="clear" w:color="auto" w:fill="auto"/>
            <w:noWrap/>
            <w:vAlign w:val="center"/>
            <w:hideMark/>
          </w:tcPr>
          <w:p w14:paraId="71369C1B"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6</w:t>
            </w:r>
          </w:p>
        </w:tc>
      </w:tr>
      <w:tr w:rsidR="004A574C" w:rsidRPr="00DC76F4" w14:paraId="5829D016" w14:textId="77777777" w:rsidTr="000B3EBB">
        <w:trPr>
          <w:trHeight w:val="300"/>
        </w:trPr>
        <w:tc>
          <w:tcPr>
            <w:tcW w:w="781" w:type="dxa"/>
            <w:vMerge/>
            <w:tcBorders>
              <w:top w:val="nil"/>
              <w:left w:val="single" w:sz="4" w:space="0" w:color="auto"/>
              <w:bottom w:val="single" w:sz="4" w:space="0" w:color="auto"/>
              <w:right w:val="single" w:sz="4" w:space="0" w:color="auto"/>
            </w:tcBorders>
            <w:vAlign w:val="center"/>
            <w:hideMark/>
          </w:tcPr>
          <w:p w14:paraId="0EF1030C" w14:textId="77777777" w:rsidR="00EB32B2" w:rsidRPr="00DC76F4" w:rsidRDefault="00EB32B2" w:rsidP="00DC76F4">
            <w:pPr>
              <w:spacing w:line="276" w:lineRule="auto"/>
              <w:rPr>
                <w:rFonts w:asciiTheme="minorHAnsi" w:hAnsiTheme="minorHAnsi" w:cstheme="minorHAnsi"/>
                <w:color w:val="auto"/>
              </w:rPr>
            </w:pPr>
          </w:p>
        </w:tc>
        <w:tc>
          <w:tcPr>
            <w:tcW w:w="2845" w:type="dxa"/>
            <w:vMerge/>
            <w:tcBorders>
              <w:top w:val="nil"/>
              <w:left w:val="single" w:sz="4" w:space="0" w:color="auto"/>
              <w:bottom w:val="single" w:sz="4" w:space="0" w:color="auto"/>
              <w:right w:val="single" w:sz="4" w:space="0" w:color="auto"/>
            </w:tcBorders>
            <w:vAlign w:val="center"/>
            <w:hideMark/>
          </w:tcPr>
          <w:p w14:paraId="4F0EAF56" w14:textId="77777777" w:rsidR="00EB32B2" w:rsidRPr="00DC76F4" w:rsidRDefault="00EB32B2" w:rsidP="00DC76F4">
            <w:pPr>
              <w:spacing w:line="276" w:lineRule="auto"/>
              <w:rPr>
                <w:rFonts w:asciiTheme="minorHAnsi" w:hAnsiTheme="minorHAnsi" w:cstheme="minorHAnsi"/>
                <w:color w:val="auto"/>
              </w:rPr>
            </w:pPr>
          </w:p>
        </w:tc>
        <w:tc>
          <w:tcPr>
            <w:tcW w:w="2977" w:type="dxa"/>
            <w:tcBorders>
              <w:top w:val="nil"/>
              <w:left w:val="nil"/>
              <w:bottom w:val="single" w:sz="4" w:space="0" w:color="000000"/>
              <w:right w:val="single" w:sz="4" w:space="0" w:color="000000"/>
            </w:tcBorders>
            <w:shd w:val="clear" w:color="auto" w:fill="auto"/>
            <w:vAlign w:val="center"/>
            <w:hideMark/>
          </w:tcPr>
          <w:p w14:paraId="01695721"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Format M do 1000g</w:t>
            </w:r>
          </w:p>
        </w:tc>
        <w:tc>
          <w:tcPr>
            <w:tcW w:w="2551" w:type="dxa"/>
            <w:tcBorders>
              <w:top w:val="nil"/>
              <w:left w:val="nil"/>
              <w:bottom w:val="single" w:sz="4" w:space="0" w:color="auto"/>
              <w:right w:val="single" w:sz="4" w:space="0" w:color="auto"/>
            </w:tcBorders>
            <w:shd w:val="clear" w:color="auto" w:fill="auto"/>
            <w:noWrap/>
            <w:vAlign w:val="center"/>
            <w:hideMark/>
          </w:tcPr>
          <w:p w14:paraId="41403B25"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6</w:t>
            </w:r>
          </w:p>
        </w:tc>
      </w:tr>
      <w:tr w:rsidR="004A574C" w:rsidRPr="00DC76F4" w14:paraId="64AC705B" w14:textId="77777777" w:rsidTr="000B3EBB">
        <w:trPr>
          <w:trHeight w:val="300"/>
        </w:trPr>
        <w:tc>
          <w:tcPr>
            <w:tcW w:w="781" w:type="dxa"/>
            <w:vMerge/>
            <w:tcBorders>
              <w:top w:val="nil"/>
              <w:left w:val="single" w:sz="4" w:space="0" w:color="auto"/>
              <w:bottom w:val="single" w:sz="4" w:space="0" w:color="auto"/>
              <w:right w:val="single" w:sz="4" w:space="0" w:color="auto"/>
            </w:tcBorders>
            <w:vAlign w:val="center"/>
            <w:hideMark/>
          </w:tcPr>
          <w:p w14:paraId="5720B289" w14:textId="77777777" w:rsidR="00EB32B2" w:rsidRPr="00DC76F4" w:rsidRDefault="00EB32B2" w:rsidP="00DC76F4">
            <w:pPr>
              <w:spacing w:line="276" w:lineRule="auto"/>
              <w:rPr>
                <w:rFonts w:asciiTheme="minorHAnsi" w:hAnsiTheme="minorHAnsi" w:cstheme="minorHAnsi"/>
                <w:color w:val="auto"/>
              </w:rPr>
            </w:pPr>
          </w:p>
        </w:tc>
        <w:tc>
          <w:tcPr>
            <w:tcW w:w="2845" w:type="dxa"/>
            <w:vMerge/>
            <w:tcBorders>
              <w:top w:val="nil"/>
              <w:left w:val="single" w:sz="4" w:space="0" w:color="auto"/>
              <w:bottom w:val="single" w:sz="4" w:space="0" w:color="auto"/>
              <w:right w:val="single" w:sz="4" w:space="0" w:color="auto"/>
            </w:tcBorders>
            <w:vAlign w:val="center"/>
            <w:hideMark/>
          </w:tcPr>
          <w:p w14:paraId="1C6E03BE" w14:textId="77777777" w:rsidR="00EB32B2" w:rsidRPr="00DC76F4" w:rsidRDefault="00EB32B2" w:rsidP="00DC76F4">
            <w:pPr>
              <w:spacing w:line="276" w:lineRule="auto"/>
              <w:rPr>
                <w:rFonts w:asciiTheme="minorHAnsi" w:hAnsiTheme="minorHAnsi" w:cstheme="minorHAnsi"/>
                <w:color w:val="auto"/>
              </w:rPr>
            </w:pPr>
          </w:p>
        </w:tc>
        <w:tc>
          <w:tcPr>
            <w:tcW w:w="2977" w:type="dxa"/>
            <w:tcBorders>
              <w:top w:val="nil"/>
              <w:left w:val="nil"/>
              <w:bottom w:val="single" w:sz="4" w:space="0" w:color="000000"/>
              <w:right w:val="single" w:sz="4" w:space="0" w:color="000000"/>
            </w:tcBorders>
            <w:shd w:val="clear" w:color="auto" w:fill="auto"/>
            <w:vAlign w:val="center"/>
            <w:hideMark/>
          </w:tcPr>
          <w:p w14:paraId="43925EEC"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Format L do 2000g</w:t>
            </w:r>
          </w:p>
        </w:tc>
        <w:tc>
          <w:tcPr>
            <w:tcW w:w="2551" w:type="dxa"/>
            <w:tcBorders>
              <w:top w:val="nil"/>
              <w:left w:val="nil"/>
              <w:bottom w:val="single" w:sz="4" w:space="0" w:color="auto"/>
              <w:right w:val="single" w:sz="4" w:space="0" w:color="auto"/>
            </w:tcBorders>
            <w:shd w:val="clear" w:color="auto" w:fill="auto"/>
            <w:noWrap/>
            <w:vAlign w:val="center"/>
            <w:hideMark/>
          </w:tcPr>
          <w:p w14:paraId="615067D6"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16</w:t>
            </w:r>
          </w:p>
        </w:tc>
      </w:tr>
      <w:tr w:rsidR="004A574C" w:rsidRPr="00DC76F4" w14:paraId="182D70C4" w14:textId="77777777" w:rsidTr="000B3EBB">
        <w:trPr>
          <w:trHeight w:val="300"/>
        </w:trPr>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5F3750" w14:textId="77777777" w:rsidR="00EB32B2" w:rsidRPr="00DC76F4" w:rsidRDefault="00EB32B2" w:rsidP="00DC76F4">
            <w:pPr>
              <w:spacing w:line="276" w:lineRule="auto"/>
              <w:jc w:val="center"/>
              <w:rPr>
                <w:rFonts w:asciiTheme="minorHAnsi" w:hAnsiTheme="minorHAnsi" w:cstheme="minorHAnsi"/>
                <w:color w:val="auto"/>
              </w:rPr>
            </w:pPr>
            <w:r w:rsidRPr="00DC76F4">
              <w:rPr>
                <w:rFonts w:asciiTheme="minorHAnsi" w:hAnsiTheme="minorHAnsi" w:cstheme="minorHAnsi"/>
                <w:color w:val="auto"/>
              </w:rPr>
              <w:t>5</w:t>
            </w:r>
          </w:p>
        </w:tc>
        <w:tc>
          <w:tcPr>
            <w:tcW w:w="2845" w:type="dxa"/>
            <w:vMerge w:val="restart"/>
            <w:tcBorders>
              <w:top w:val="nil"/>
              <w:left w:val="single" w:sz="4" w:space="0" w:color="auto"/>
              <w:bottom w:val="single" w:sz="4" w:space="0" w:color="auto"/>
              <w:right w:val="single" w:sz="4" w:space="0" w:color="auto"/>
            </w:tcBorders>
            <w:shd w:val="clear" w:color="auto" w:fill="auto"/>
            <w:vAlign w:val="center"/>
            <w:hideMark/>
          </w:tcPr>
          <w:p w14:paraId="4DD9D340" w14:textId="77777777" w:rsidR="00EB32B2" w:rsidRPr="00DC76F4" w:rsidRDefault="00EB32B2" w:rsidP="00DC76F4">
            <w:pPr>
              <w:spacing w:line="276" w:lineRule="auto"/>
              <w:jc w:val="center"/>
              <w:rPr>
                <w:rFonts w:asciiTheme="minorHAnsi" w:hAnsiTheme="minorHAnsi" w:cstheme="minorHAnsi"/>
                <w:color w:val="auto"/>
              </w:rPr>
            </w:pPr>
            <w:r w:rsidRPr="00DC76F4">
              <w:rPr>
                <w:rFonts w:asciiTheme="minorHAnsi" w:hAnsiTheme="minorHAnsi" w:cstheme="minorHAnsi"/>
                <w:color w:val="auto"/>
              </w:rPr>
              <w:t xml:space="preserve">przesyłki listowe rejestrowane </w:t>
            </w:r>
            <w:r w:rsidRPr="00DC76F4">
              <w:rPr>
                <w:rFonts w:asciiTheme="minorHAnsi" w:hAnsiTheme="minorHAnsi" w:cstheme="minorHAnsi"/>
                <w:color w:val="auto"/>
              </w:rPr>
              <w:br/>
              <w:t>priorytetowe</w:t>
            </w:r>
          </w:p>
        </w:tc>
        <w:tc>
          <w:tcPr>
            <w:tcW w:w="2977" w:type="dxa"/>
            <w:tcBorders>
              <w:top w:val="nil"/>
              <w:left w:val="nil"/>
              <w:bottom w:val="single" w:sz="4" w:space="0" w:color="000000"/>
              <w:right w:val="single" w:sz="4" w:space="0" w:color="000000"/>
            </w:tcBorders>
            <w:shd w:val="clear" w:color="auto" w:fill="auto"/>
            <w:vAlign w:val="center"/>
            <w:hideMark/>
          </w:tcPr>
          <w:p w14:paraId="388A1A43"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Format S do 500g</w:t>
            </w:r>
          </w:p>
        </w:tc>
        <w:tc>
          <w:tcPr>
            <w:tcW w:w="2551" w:type="dxa"/>
            <w:tcBorders>
              <w:top w:val="nil"/>
              <w:left w:val="nil"/>
              <w:bottom w:val="single" w:sz="4" w:space="0" w:color="auto"/>
              <w:right w:val="single" w:sz="4" w:space="0" w:color="auto"/>
            </w:tcBorders>
            <w:shd w:val="clear" w:color="auto" w:fill="auto"/>
            <w:noWrap/>
            <w:vAlign w:val="center"/>
            <w:hideMark/>
          </w:tcPr>
          <w:p w14:paraId="251E5847"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8</w:t>
            </w:r>
          </w:p>
        </w:tc>
      </w:tr>
      <w:tr w:rsidR="004A574C" w:rsidRPr="00DC76F4" w14:paraId="55F9D710" w14:textId="77777777" w:rsidTr="000B3EBB">
        <w:trPr>
          <w:trHeight w:val="300"/>
        </w:trPr>
        <w:tc>
          <w:tcPr>
            <w:tcW w:w="781" w:type="dxa"/>
            <w:vMerge/>
            <w:tcBorders>
              <w:top w:val="nil"/>
              <w:left w:val="single" w:sz="4" w:space="0" w:color="auto"/>
              <w:bottom w:val="single" w:sz="4" w:space="0" w:color="auto"/>
              <w:right w:val="single" w:sz="4" w:space="0" w:color="auto"/>
            </w:tcBorders>
            <w:vAlign w:val="center"/>
            <w:hideMark/>
          </w:tcPr>
          <w:p w14:paraId="224BC1EF" w14:textId="77777777" w:rsidR="00EB32B2" w:rsidRPr="00DC76F4" w:rsidRDefault="00EB32B2" w:rsidP="00DC76F4">
            <w:pPr>
              <w:spacing w:line="276" w:lineRule="auto"/>
              <w:rPr>
                <w:rFonts w:asciiTheme="minorHAnsi" w:hAnsiTheme="minorHAnsi" w:cstheme="minorHAnsi"/>
                <w:color w:val="auto"/>
              </w:rPr>
            </w:pPr>
          </w:p>
        </w:tc>
        <w:tc>
          <w:tcPr>
            <w:tcW w:w="2845" w:type="dxa"/>
            <w:vMerge/>
            <w:tcBorders>
              <w:top w:val="nil"/>
              <w:left w:val="single" w:sz="4" w:space="0" w:color="auto"/>
              <w:bottom w:val="single" w:sz="4" w:space="0" w:color="auto"/>
              <w:right w:val="single" w:sz="4" w:space="0" w:color="auto"/>
            </w:tcBorders>
            <w:vAlign w:val="center"/>
            <w:hideMark/>
          </w:tcPr>
          <w:p w14:paraId="4F5BA02D" w14:textId="77777777" w:rsidR="00EB32B2" w:rsidRPr="00DC76F4" w:rsidRDefault="00EB32B2" w:rsidP="00DC76F4">
            <w:pPr>
              <w:spacing w:line="276" w:lineRule="auto"/>
              <w:rPr>
                <w:rFonts w:asciiTheme="minorHAnsi" w:hAnsiTheme="minorHAnsi" w:cstheme="minorHAnsi"/>
                <w:color w:val="auto"/>
              </w:rPr>
            </w:pPr>
          </w:p>
        </w:tc>
        <w:tc>
          <w:tcPr>
            <w:tcW w:w="2977" w:type="dxa"/>
            <w:tcBorders>
              <w:top w:val="nil"/>
              <w:left w:val="nil"/>
              <w:bottom w:val="single" w:sz="4" w:space="0" w:color="000000"/>
              <w:right w:val="single" w:sz="4" w:space="0" w:color="000000"/>
            </w:tcBorders>
            <w:shd w:val="clear" w:color="auto" w:fill="auto"/>
            <w:vAlign w:val="center"/>
            <w:hideMark/>
          </w:tcPr>
          <w:p w14:paraId="091CBA97"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Format M do 1000g</w:t>
            </w:r>
          </w:p>
        </w:tc>
        <w:tc>
          <w:tcPr>
            <w:tcW w:w="2551" w:type="dxa"/>
            <w:tcBorders>
              <w:top w:val="nil"/>
              <w:left w:val="nil"/>
              <w:bottom w:val="single" w:sz="4" w:space="0" w:color="auto"/>
              <w:right w:val="single" w:sz="4" w:space="0" w:color="auto"/>
            </w:tcBorders>
            <w:shd w:val="clear" w:color="auto" w:fill="auto"/>
            <w:noWrap/>
            <w:vAlign w:val="center"/>
            <w:hideMark/>
          </w:tcPr>
          <w:p w14:paraId="2E2ED6F9"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2</w:t>
            </w:r>
          </w:p>
        </w:tc>
      </w:tr>
      <w:tr w:rsidR="004A574C" w:rsidRPr="00DC76F4" w14:paraId="0E5E20C7" w14:textId="77777777" w:rsidTr="000B3EBB">
        <w:trPr>
          <w:trHeight w:val="300"/>
        </w:trPr>
        <w:tc>
          <w:tcPr>
            <w:tcW w:w="781" w:type="dxa"/>
            <w:vMerge/>
            <w:tcBorders>
              <w:top w:val="nil"/>
              <w:left w:val="single" w:sz="4" w:space="0" w:color="auto"/>
              <w:bottom w:val="single" w:sz="4" w:space="0" w:color="auto"/>
              <w:right w:val="single" w:sz="4" w:space="0" w:color="auto"/>
            </w:tcBorders>
            <w:vAlign w:val="center"/>
            <w:hideMark/>
          </w:tcPr>
          <w:p w14:paraId="6CBC5B06" w14:textId="77777777" w:rsidR="00EB32B2" w:rsidRPr="00DC76F4" w:rsidRDefault="00EB32B2" w:rsidP="00DC76F4">
            <w:pPr>
              <w:spacing w:line="276" w:lineRule="auto"/>
              <w:rPr>
                <w:rFonts w:asciiTheme="minorHAnsi" w:hAnsiTheme="minorHAnsi" w:cstheme="minorHAnsi"/>
                <w:color w:val="auto"/>
              </w:rPr>
            </w:pPr>
          </w:p>
        </w:tc>
        <w:tc>
          <w:tcPr>
            <w:tcW w:w="2845" w:type="dxa"/>
            <w:vMerge/>
            <w:tcBorders>
              <w:top w:val="nil"/>
              <w:left w:val="single" w:sz="4" w:space="0" w:color="auto"/>
              <w:bottom w:val="single" w:sz="4" w:space="0" w:color="auto"/>
              <w:right w:val="single" w:sz="4" w:space="0" w:color="auto"/>
            </w:tcBorders>
            <w:vAlign w:val="center"/>
            <w:hideMark/>
          </w:tcPr>
          <w:p w14:paraId="10FCE9B2" w14:textId="77777777" w:rsidR="00EB32B2" w:rsidRPr="00DC76F4" w:rsidRDefault="00EB32B2" w:rsidP="00DC76F4">
            <w:pPr>
              <w:spacing w:line="276" w:lineRule="auto"/>
              <w:rPr>
                <w:rFonts w:asciiTheme="minorHAnsi" w:hAnsiTheme="minorHAnsi" w:cstheme="minorHAnsi"/>
                <w:color w:val="auto"/>
              </w:rPr>
            </w:pPr>
          </w:p>
        </w:tc>
        <w:tc>
          <w:tcPr>
            <w:tcW w:w="2977" w:type="dxa"/>
            <w:tcBorders>
              <w:top w:val="nil"/>
              <w:left w:val="nil"/>
              <w:bottom w:val="single" w:sz="4" w:space="0" w:color="000000"/>
              <w:right w:val="single" w:sz="4" w:space="0" w:color="000000"/>
            </w:tcBorders>
            <w:shd w:val="clear" w:color="auto" w:fill="auto"/>
            <w:vAlign w:val="center"/>
            <w:hideMark/>
          </w:tcPr>
          <w:p w14:paraId="519E1686"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Format L do 2000g</w:t>
            </w:r>
          </w:p>
        </w:tc>
        <w:tc>
          <w:tcPr>
            <w:tcW w:w="2551" w:type="dxa"/>
            <w:tcBorders>
              <w:top w:val="nil"/>
              <w:left w:val="nil"/>
              <w:bottom w:val="single" w:sz="4" w:space="0" w:color="auto"/>
              <w:right w:val="single" w:sz="4" w:space="0" w:color="auto"/>
            </w:tcBorders>
            <w:shd w:val="clear" w:color="auto" w:fill="auto"/>
            <w:noWrap/>
            <w:vAlign w:val="center"/>
            <w:hideMark/>
          </w:tcPr>
          <w:p w14:paraId="38D2E9BF"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2</w:t>
            </w:r>
          </w:p>
        </w:tc>
      </w:tr>
      <w:tr w:rsidR="004A574C" w:rsidRPr="00DC76F4" w14:paraId="2BB72B43" w14:textId="77777777" w:rsidTr="000B3EBB">
        <w:trPr>
          <w:trHeight w:val="300"/>
        </w:trPr>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1C2458" w14:textId="77777777" w:rsidR="00EB32B2" w:rsidRPr="00DC76F4" w:rsidRDefault="00EB32B2" w:rsidP="00DC76F4">
            <w:pPr>
              <w:spacing w:line="276" w:lineRule="auto"/>
              <w:jc w:val="center"/>
              <w:rPr>
                <w:rFonts w:asciiTheme="minorHAnsi" w:hAnsiTheme="minorHAnsi" w:cstheme="minorHAnsi"/>
                <w:color w:val="auto"/>
              </w:rPr>
            </w:pPr>
            <w:r w:rsidRPr="00DC76F4">
              <w:rPr>
                <w:rFonts w:asciiTheme="minorHAnsi" w:hAnsiTheme="minorHAnsi" w:cstheme="minorHAnsi"/>
                <w:color w:val="auto"/>
              </w:rPr>
              <w:t>6</w:t>
            </w:r>
          </w:p>
        </w:tc>
        <w:tc>
          <w:tcPr>
            <w:tcW w:w="2845" w:type="dxa"/>
            <w:vMerge w:val="restart"/>
            <w:tcBorders>
              <w:top w:val="nil"/>
              <w:left w:val="single" w:sz="4" w:space="0" w:color="auto"/>
              <w:bottom w:val="single" w:sz="4" w:space="0" w:color="auto"/>
              <w:right w:val="single" w:sz="4" w:space="0" w:color="auto"/>
            </w:tcBorders>
            <w:shd w:val="clear" w:color="auto" w:fill="auto"/>
            <w:vAlign w:val="center"/>
            <w:hideMark/>
          </w:tcPr>
          <w:p w14:paraId="6EAB2AB1" w14:textId="77777777" w:rsidR="00EB32B2" w:rsidRPr="00DC76F4" w:rsidRDefault="00EB32B2" w:rsidP="00DC76F4">
            <w:pPr>
              <w:spacing w:line="276" w:lineRule="auto"/>
              <w:jc w:val="center"/>
              <w:rPr>
                <w:rFonts w:asciiTheme="minorHAnsi" w:hAnsiTheme="minorHAnsi" w:cstheme="minorHAnsi"/>
                <w:color w:val="auto"/>
              </w:rPr>
            </w:pPr>
            <w:r w:rsidRPr="00DC76F4">
              <w:rPr>
                <w:rFonts w:asciiTheme="minorHAnsi" w:hAnsiTheme="minorHAnsi" w:cstheme="minorHAnsi"/>
                <w:color w:val="auto"/>
              </w:rPr>
              <w:t xml:space="preserve">przesyłki listowe rejestrowane </w:t>
            </w:r>
            <w:r w:rsidRPr="00DC76F4">
              <w:rPr>
                <w:rFonts w:asciiTheme="minorHAnsi" w:hAnsiTheme="minorHAnsi" w:cstheme="minorHAnsi"/>
                <w:color w:val="auto"/>
              </w:rPr>
              <w:br/>
              <w:t>priorytetowe za zwrotnym potwierdzeniem odbioru</w:t>
            </w:r>
          </w:p>
        </w:tc>
        <w:tc>
          <w:tcPr>
            <w:tcW w:w="2977" w:type="dxa"/>
            <w:tcBorders>
              <w:top w:val="nil"/>
              <w:left w:val="nil"/>
              <w:bottom w:val="single" w:sz="4" w:space="0" w:color="000000"/>
              <w:right w:val="single" w:sz="4" w:space="0" w:color="000000"/>
            </w:tcBorders>
            <w:shd w:val="clear" w:color="auto" w:fill="auto"/>
            <w:vAlign w:val="center"/>
            <w:hideMark/>
          </w:tcPr>
          <w:p w14:paraId="3791C9A1"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Format S do 500g</w:t>
            </w:r>
          </w:p>
        </w:tc>
        <w:tc>
          <w:tcPr>
            <w:tcW w:w="2551" w:type="dxa"/>
            <w:tcBorders>
              <w:top w:val="nil"/>
              <w:left w:val="nil"/>
              <w:bottom w:val="single" w:sz="4" w:space="0" w:color="auto"/>
              <w:right w:val="single" w:sz="4" w:space="0" w:color="auto"/>
            </w:tcBorders>
            <w:shd w:val="clear" w:color="auto" w:fill="auto"/>
            <w:noWrap/>
            <w:vAlign w:val="center"/>
            <w:hideMark/>
          </w:tcPr>
          <w:p w14:paraId="6EF0ECBE"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60</w:t>
            </w:r>
          </w:p>
        </w:tc>
      </w:tr>
      <w:tr w:rsidR="004A574C" w:rsidRPr="00DC76F4" w14:paraId="389E9FC1" w14:textId="77777777" w:rsidTr="000B3EBB">
        <w:trPr>
          <w:trHeight w:val="300"/>
        </w:trPr>
        <w:tc>
          <w:tcPr>
            <w:tcW w:w="781" w:type="dxa"/>
            <w:vMerge/>
            <w:tcBorders>
              <w:top w:val="nil"/>
              <w:left w:val="single" w:sz="4" w:space="0" w:color="auto"/>
              <w:bottom w:val="single" w:sz="4" w:space="0" w:color="auto"/>
              <w:right w:val="single" w:sz="4" w:space="0" w:color="auto"/>
            </w:tcBorders>
            <w:vAlign w:val="center"/>
            <w:hideMark/>
          </w:tcPr>
          <w:p w14:paraId="2D037518" w14:textId="77777777" w:rsidR="00EB32B2" w:rsidRPr="00DC76F4" w:rsidRDefault="00EB32B2" w:rsidP="00DC76F4">
            <w:pPr>
              <w:spacing w:line="276" w:lineRule="auto"/>
              <w:rPr>
                <w:rFonts w:asciiTheme="minorHAnsi" w:hAnsiTheme="minorHAnsi" w:cstheme="minorHAnsi"/>
                <w:color w:val="auto"/>
              </w:rPr>
            </w:pPr>
          </w:p>
        </w:tc>
        <w:tc>
          <w:tcPr>
            <w:tcW w:w="2845" w:type="dxa"/>
            <w:vMerge/>
            <w:tcBorders>
              <w:top w:val="nil"/>
              <w:left w:val="single" w:sz="4" w:space="0" w:color="auto"/>
              <w:bottom w:val="single" w:sz="4" w:space="0" w:color="auto"/>
              <w:right w:val="single" w:sz="4" w:space="0" w:color="auto"/>
            </w:tcBorders>
            <w:vAlign w:val="center"/>
            <w:hideMark/>
          </w:tcPr>
          <w:p w14:paraId="78AFE5B1" w14:textId="77777777" w:rsidR="00EB32B2" w:rsidRPr="00DC76F4" w:rsidRDefault="00EB32B2" w:rsidP="00DC76F4">
            <w:pPr>
              <w:spacing w:line="276" w:lineRule="auto"/>
              <w:rPr>
                <w:rFonts w:asciiTheme="minorHAnsi" w:hAnsiTheme="minorHAnsi" w:cstheme="minorHAnsi"/>
                <w:color w:val="auto"/>
              </w:rPr>
            </w:pPr>
          </w:p>
        </w:tc>
        <w:tc>
          <w:tcPr>
            <w:tcW w:w="2977" w:type="dxa"/>
            <w:tcBorders>
              <w:top w:val="nil"/>
              <w:left w:val="nil"/>
              <w:bottom w:val="single" w:sz="4" w:space="0" w:color="000000"/>
              <w:right w:val="single" w:sz="4" w:space="0" w:color="000000"/>
            </w:tcBorders>
            <w:shd w:val="clear" w:color="auto" w:fill="auto"/>
            <w:vAlign w:val="center"/>
            <w:hideMark/>
          </w:tcPr>
          <w:p w14:paraId="0F0BBE8D"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Format M do 1000g</w:t>
            </w:r>
          </w:p>
        </w:tc>
        <w:tc>
          <w:tcPr>
            <w:tcW w:w="2551" w:type="dxa"/>
            <w:tcBorders>
              <w:top w:val="nil"/>
              <w:left w:val="nil"/>
              <w:bottom w:val="single" w:sz="4" w:space="0" w:color="auto"/>
              <w:right w:val="single" w:sz="4" w:space="0" w:color="auto"/>
            </w:tcBorders>
            <w:shd w:val="clear" w:color="auto" w:fill="auto"/>
            <w:noWrap/>
            <w:vAlign w:val="center"/>
            <w:hideMark/>
          </w:tcPr>
          <w:p w14:paraId="5099D574"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4</w:t>
            </w:r>
          </w:p>
        </w:tc>
      </w:tr>
      <w:tr w:rsidR="004A574C" w:rsidRPr="00DC76F4" w14:paraId="27DD48EA" w14:textId="77777777" w:rsidTr="000B3EBB">
        <w:trPr>
          <w:trHeight w:val="405"/>
        </w:trPr>
        <w:tc>
          <w:tcPr>
            <w:tcW w:w="781" w:type="dxa"/>
            <w:vMerge/>
            <w:tcBorders>
              <w:top w:val="nil"/>
              <w:left w:val="single" w:sz="4" w:space="0" w:color="auto"/>
              <w:bottom w:val="single" w:sz="4" w:space="0" w:color="auto"/>
              <w:right w:val="single" w:sz="4" w:space="0" w:color="auto"/>
            </w:tcBorders>
            <w:vAlign w:val="center"/>
            <w:hideMark/>
          </w:tcPr>
          <w:p w14:paraId="38637612" w14:textId="77777777" w:rsidR="00EB32B2" w:rsidRPr="00DC76F4" w:rsidRDefault="00EB32B2" w:rsidP="00DC76F4">
            <w:pPr>
              <w:spacing w:line="276" w:lineRule="auto"/>
              <w:rPr>
                <w:rFonts w:asciiTheme="minorHAnsi" w:hAnsiTheme="minorHAnsi" w:cstheme="minorHAnsi"/>
                <w:color w:val="auto"/>
              </w:rPr>
            </w:pPr>
          </w:p>
        </w:tc>
        <w:tc>
          <w:tcPr>
            <w:tcW w:w="2845" w:type="dxa"/>
            <w:vMerge/>
            <w:tcBorders>
              <w:top w:val="nil"/>
              <w:left w:val="single" w:sz="4" w:space="0" w:color="auto"/>
              <w:bottom w:val="single" w:sz="4" w:space="0" w:color="auto"/>
              <w:right w:val="single" w:sz="4" w:space="0" w:color="auto"/>
            </w:tcBorders>
            <w:vAlign w:val="center"/>
            <w:hideMark/>
          </w:tcPr>
          <w:p w14:paraId="5AB56AE7" w14:textId="77777777" w:rsidR="00EB32B2" w:rsidRPr="00DC76F4" w:rsidRDefault="00EB32B2" w:rsidP="00DC76F4">
            <w:pPr>
              <w:spacing w:line="276" w:lineRule="auto"/>
              <w:rPr>
                <w:rFonts w:asciiTheme="minorHAnsi" w:hAnsiTheme="minorHAnsi" w:cstheme="minorHAnsi"/>
                <w:color w:val="auto"/>
              </w:rPr>
            </w:pPr>
          </w:p>
        </w:tc>
        <w:tc>
          <w:tcPr>
            <w:tcW w:w="2977" w:type="dxa"/>
            <w:tcBorders>
              <w:top w:val="nil"/>
              <w:left w:val="nil"/>
              <w:bottom w:val="single" w:sz="4" w:space="0" w:color="000000"/>
              <w:right w:val="single" w:sz="4" w:space="0" w:color="000000"/>
            </w:tcBorders>
            <w:shd w:val="clear" w:color="auto" w:fill="auto"/>
            <w:vAlign w:val="center"/>
            <w:hideMark/>
          </w:tcPr>
          <w:p w14:paraId="7CD2FC00"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Format L do 2000g</w:t>
            </w:r>
          </w:p>
        </w:tc>
        <w:tc>
          <w:tcPr>
            <w:tcW w:w="2551" w:type="dxa"/>
            <w:tcBorders>
              <w:top w:val="nil"/>
              <w:left w:val="nil"/>
              <w:bottom w:val="single" w:sz="4" w:space="0" w:color="auto"/>
              <w:right w:val="single" w:sz="4" w:space="0" w:color="auto"/>
            </w:tcBorders>
            <w:shd w:val="clear" w:color="auto" w:fill="auto"/>
            <w:noWrap/>
            <w:vAlign w:val="center"/>
            <w:hideMark/>
          </w:tcPr>
          <w:p w14:paraId="451A9545"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2</w:t>
            </w:r>
          </w:p>
        </w:tc>
      </w:tr>
      <w:tr w:rsidR="004A574C" w:rsidRPr="00DC76F4" w14:paraId="5F7115C6" w14:textId="77777777" w:rsidTr="000B3EBB">
        <w:trPr>
          <w:trHeight w:val="300"/>
        </w:trPr>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431278" w14:textId="77777777" w:rsidR="00EB32B2" w:rsidRPr="00DC76F4" w:rsidRDefault="00EB32B2" w:rsidP="00DC76F4">
            <w:pPr>
              <w:spacing w:line="276" w:lineRule="auto"/>
              <w:jc w:val="center"/>
              <w:rPr>
                <w:rFonts w:asciiTheme="minorHAnsi" w:hAnsiTheme="minorHAnsi" w:cstheme="minorHAnsi"/>
                <w:color w:val="auto"/>
              </w:rPr>
            </w:pPr>
            <w:r w:rsidRPr="00DC76F4">
              <w:rPr>
                <w:rFonts w:asciiTheme="minorHAnsi" w:hAnsiTheme="minorHAnsi" w:cstheme="minorHAnsi"/>
                <w:color w:val="auto"/>
              </w:rPr>
              <w:lastRenderedPageBreak/>
              <w:t>7</w:t>
            </w:r>
          </w:p>
        </w:tc>
        <w:tc>
          <w:tcPr>
            <w:tcW w:w="2845" w:type="dxa"/>
            <w:vMerge w:val="restart"/>
            <w:tcBorders>
              <w:top w:val="nil"/>
              <w:left w:val="single" w:sz="4" w:space="0" w:color="auto"/>
              <w:bottom w:val="single" w:sz="4" w:space="0" w:color="auto"/>
              <w:right w:val="single" w:sz="4" w:space="0" w:color="auto"/>
            </w:tcBorders>
            <w:shd w:val="clear" w:color="auto" w:fill="auto"/>
            <w:vAlign w:val="center"/>
            <w:hideMark/>
          </w:tcPr>
          <w:p w14:paraId="7B288126" w14:textId="77777777" w:rsidR="00EB32B2" w:rsidRPr="00DC76F4" w:rsidRDefault="00EB32B2" w:rsidP="00DC76F4">
            <w:pPr>
              <w:spacing w:line="276" w:lineRule="auto"/>
              <w:jc w:val="center"/>
              <w:rPr>
                <w:rFonts w:asciiTheme="minorHAnsi" w:hAnsiTheme="minorHAnsi" w:cstheme="minorHAnsi"/>
                <w:color w:val="auto"/>
              </w:rPr>
            </w:pPr>
            <w:r w:rsidRPr="00DC76F4">
              <w:rPr>
                <w:rFonts w:asciiTheme="minorHAnsi" w:hAnsiTheme="minorHAnsi" w:cstheme="minorHAnsi"/>
                <w:color w:val="auto"/>
              </w:rPr>
              <w:t xml:space="preserve">zwroty – przesyłki listowe rejestrowane    </w:t>
            </w:r>
          </w:p>
        </w:tc>
        <w:tc>
          <w:tcPr>
            <w:tcW w:w="2977" w:type="dxa"/>
            <w:tcBorders>
              <w:top w:val="nil"/>
              <w:left w:val="nil"/>
              <w:bottom w:val="single" w:sz="4" w:space="0" w:color="000000"/>
              <w:right w:val="single" w:sz="4" w:space="0" w:color="000000"/>
            </w:tcBorders>
            <w:shd w:val="clear" w:color="auto" w:fill="auto"/>
            <w:vAlign w:val="center"/>
            <w:hideMark/>
          </w:tcPr>
          <w:p w14:paraId="5BEF7CDF"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Format S do 500g</w:t>
            </w:r>
          </w:p>
        </w:tc>
        <w:tc>
          <w:tcPr>
            <w:tcW w:w="2551" w:type="dxa"/>
            <w:tcBorders>
              <w:top w:val="nil"/>
              <w:left w:val="nil"/>
              <w:bottom w:val="single" w:sz="4" w:space="0" w:color="auto"/>
              <w:right w:val="single" w:sz="4" w:space="0" w:color="auto"/>
            </w:tcBorders>
            <w:shd w:val="clear" w:color="auto" w:fill="auto"/>
            <w:noWrap/>
            <w:vAlign w:val="center"/>
            <w:hideMark/>
          </w:tcPr>
          <w:p w14:paraId="0D9670C6"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1 040</w:t>
            </w:r>
          </w:p>
        </w:tc>
      </w:tr>
      <w:tr w:rsidR="004A574C" w:rsidRPr="00DC76F4" w14:paraId="2AFBCF56" w14:textId="77777777" w:rsidTr="000B3EBB">
        <w:trPr>
          <w:trHeight w:val="300"/>
        </w:trPr>
        <w:tc>
          <w:tcPr>
            <w:tcW w:w="781" w:type="dxa"/>
            <w:vMerge/>
            <w:tcBorders>
              <w:top w:val="nil"/>
              <w:left w:val="single" w:sz="4" w:space="0" w:color="auto"/>
              <w:bottom w:val="single" w:sz="4" w:space="0" w:color="auto"/>
              <w:right w:val="single" w:sz="4" w:space="0" w:color="auto"/>
            </w:tcBorders>
            <w:vAlign w:val="center"/>
            <w:hideMark/>
          </w:tcPr>
          <w:p w14:paraId="105D2F77" w14:textId="77777777" w:rsidR="00EB32B2" w:rsidRPr="00DC76F4" w:rsidRDefault="00EB32B2" w:rsidP="00DC76F4">
            <w:pPr>
              <w:spacing w:line="276" w:lineRule="auto"/>
              <w:rPr>
                <w:rFonts w:asciiTheme="minorHAnsi" w:hAnsiTheme="minorHAnsi" w:cstheme="minorHAnsi"/>
                <w:color w:val="auto"/>
              </w:rPr>
            </w:pPr>
          </w:p>
        </w:tc>
        <w:tc>
          <w:tcPr>
            <w:tcW w:w="2845" w:type="dxa"/>
            <w:vMerge/>
            <w:tcBorders>
              <w:top w:val="nil"/>
              <w:left w:val="single" w:sz="4" w:space="0" w:color="auto"/>
              <w:bottom w:val="single" w:sz="4" w:space="0" w:color="auto"/>
              <w:right w:val="single" w:sz="4" w:space="0" w:color="auto"/>
            </w:tcBorders>
            <w:vAlign w:val="center"/>
            <w:hideMark/>
          </w:tcPr>
          <w:p w14:paraId="61F2963C" w14:textId="77777777" w:rsidR="00EB32B2" w:rsidRPr="00DC76F4" w:rsidRDefault="00EB32B2" w:rsidP="00DC76F4">
            <w:pPr>
              <w:spacing w:line="276" w:lineRule="auto"/>
              <w:rPr>
                <w:rFonts w:asciiTheme="minorHAnsi" w:hAnsiTheme="minorHAnsi" w:cstheme="minorHAnsi"/>
                <w:color w:val="auto"/>
              </w:rPr>
            </w:pPr>
          </w:p>
        </w:tc>
        <w:tc>
          <w:tcPr>
            <w:tcW w:w="2977" w:type="dxa"/>
            <w:tcBorders>
              <w:top w:val="nil"/>
              <w:left w:val="nil"/>
              <w:bottom w:val="single" w:sz="4" w:space="0" w:color="000000"/>
              <w:right w:val="single" w:sz="4" w:space="0" w:color="000000"/>
            </w:tcBorders>
            <w:shd w:val="clear" w:color="auto" w:fill="auto"/>
            <w:vAlign w:val="center"/>
            <w:hideMark/>
          </w:tcPr>
          <w:p w14:paraId="327A69DE"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Format M do 1000g</w:t>
            </w:r>
          </w:p>
        </w:tc>
        <w:tc>
          <w:tcPr>
            <w:tcW w:w="2551" w:type="dxa"/>
            <w:tcBorders>
              <w:top w:val="nil"/>
              <w:left w:val="nil"/>
              <w:bottom w:val="single" w:sz="4" w:space="0" w:color="auto"/>
              <w:right w:val="single" w:sz="4" w:space="0" w:color="auto"/>
            </w:tcBorders>
            <w:shd w:val="clear" w:color="auto" w:fill="auto"/>
            <w:noWrap/>
            <w:vAlign w:val="center"/>
            <w:hideMark/>
          </w:tcPr>
          <w:p w14:paraId="1D3C3CF9"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2</w:t>
            </w:r>
          </w:p>
        </w:tc>
      </w:tr>
      <w:tr w:rsidR="004A574C" w:rsidRPr="00DC76F4" w14:paraId="556EE204" w14:textId="77777777" w:rsidTr="000B3EBB">
        <w:trPr>
          <w:trHeight w:val="300"/>
        </w:trPr>
        <w:tc>
          <w:tcPr>
            <w:tcW w:w="781" w:type="dxa"/>
            <w:vMerge/>
            <w:tcBorders>
              <w:top w:val="nil"/>
              <w:left w:val="single" w:sz="4" w:space="0" w:color="auto"/>
              <w:bottom w:val="single" w:sz="4" w:space="0" w:color="auto"/>
              <w:right w:val="single" w:sz="4" w:space="0" w:color="auto"/>
            </w:tcBorders>
            <w:vAlign w:val="center"/>
            <w:hideMark/>
          </w:tcPr>
          <w:p w14:paraId="194DD689" w14:textId="77777777" w:rsidR="00EB32B2" w:rsidRPr="00DC76F4" w:rsidRDefault="00EB32B2" w:rsidP="00DC76F4">
            <w:pPr>
              <w:spacing w:line="276" w:lineRule="auto"/>
              <w:rPr>
                <w:rFonts w:asciiTheme="minorHAnsi" w:hAnsiTheme="minorHAnsi" w:cstheme="minorHAnsi"/>
                <w:color w:val="auto"/>
              </w:rPr>
            </w:pPr>
          </w:p>
        </w:tc>
        <w:tc>
          <w:tcPr>
            <w:tcW w:w="2845" w:type="dxa"/>
            <w:vMerge/>
            <w:tcBorders>
              <w:top w:val="nil"/>
              <w:left w:val="single" w:sz="4" w:space="0" w:color="auto"/>
              <w:bottom w:val="single" w:sz="4" w:space="0" w:color="auto"/>
              <w:right w:val="single" w:sz="4" w:space="0" w:color="auto"/>
            </w:tcBorders>
            <w:vAlign w:val="center"/>
            <w:hideMark/>
          </w:tcPr>
          <w:p w14:paraId="5A2BF366" w14:textId="77777777" w:rsidR="00EB32B2" w:rsidRPr="00DC76F4" w:rsidRDefault="00EB32B2" w:rsidP="00DC76F4">
            <w:pPr>
              <w:spacing w:line="276" w:lineRule="auto"/>
              <w:rPr>
                <w:rFonts w:asciiTheme="minorHAnsi" w:hAnsiTheme="minorHAnsi" w:cstheme="minorHAnsi"/>
                <w:color w:val="auto"/>
              </w:rPr>
            </w:pPr>
          </w:p>
        </w:tc>
        <w:tc>
          <w:tcPr>
            <w:tcW w:w="2977" w:type="dxa"/>
            <w:tcBorders>
              <w:top w:val="nil"/>
              <w:left w:val="nil"/>
              <w:bottom w:val="single" w:sz="4" w:space="0" w:color="000000"/>
              <w:right w:val="single" w:sz="4" w:space="0" w:color="000000"/>
            </w:tcBorders>
            <w:shd w:val="clear" w:color="auto" w:fill="auto"/>
            <w:vAlign w:val="center"/>
            <w:hideMark/>
          </w:tcPr>
          <w:p w14:paraId="632581A5"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Format L do 2000g</w:t>
            </w:r>
          </w:p>
        </w:tc>
        <w:tc>
          <w:tcPr>
            <w:tcW w:w="2551" w:type="dxa"/>
            <w:tcBorders>
              <w:top w:val="nil"/>
              <w:left w:val="nil"/>
              <w:bottom w:val="single" w:sz="4" w:space="0" w:color="auto"/>
              <w:right w:val="single" w:sz="4" w:space="0" w:color="auto"/>
            </w:tcBorders>
            <w:shd w:val="clear" w:color="auto" w:fill="auto"/>
            <w:noWrap/>
            <w:vAlign w:val="center"/>
            <w:hideMark/>
          </w:tcPr>
          <w:p w14:paraId="30EB7EDE"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2</w:t>
            </w:r>
          </w:p>
        </w:tc>
      </w:tr>
      <w:tr w:rsidR="004A574C" w:rsidRPr="00DC76F4" w14:paraId="7BC595A0" w14:textId="77777777" w:rsidTr="0038025A">
        <w:trPr>
          <w:trHeight w:val="300"/>
        </w:trPr>
        <w:tc>
          <w:tcPr>
            <w:tcW w:w="9154" w:type="dxa"/>
            <w:gridSpan w:val="4"/>
            <w:tcBorders>
              <w:top w:val="nil"/>
              <w:left w:val="single" w:sz="4" w:space="0" w:color="auto"/>
              <w:bottom w:val="single" w:sz="4" w:space="0" w:color="auto"/>
              <w:right w:val="single" w:sz="4" w:space="0" w:color="auto"/>
            </w:tcBorders>
            <w:vAlign w:val="center"/>
          </w:tcPr>
          <w:p w14:paraId="19E1855A" w14:textId="77777777" w:rsidR="00EB32B2" w:rsidRPr="00DC76F4" w:rsidRDefault="00EB32B2" w:rsidP="00DC76F4">
            <w:pPr>
              <w:spacing w:line="276" w:lineRule="auto"/>
              <w:jc w:val="center"/>
              <w:rPr>
                <w:rFonts w:asciiTheme="minorHAnsi" w:hAnsiTheme="minorHAnsi" w:cstheme="minorHAnsi"/>
                <w:color w:val="auto"/>
              </w:rPr>
            </w:pPr>
            <w:r w:rsidRPr="00DC76F4">
              <w:rPr>
                <w:rFonts w:asciiTheme="minorHAnsi" w:hAnsiTheme="minorHAnsi" w:cstheme="minorHAnsi"/>
                <w:color w:val="auto"/>
              </w:rPr>
              <w:t xml:space="preserve">Przesyłki listowe w obrocie zagranicznym Europa </w:t>
            </w:r>
            <w:r w:rsidRPr="0080233A">
              <w:rPr>
                <w:rFonts w:asciiTheme="minorHAnsi" w:hAnsiTheme="minorHAnsi" w:cstheme="minorHAnsi"/>
                <w:color w:val="auto"/>
                <w:sz w:val="20"/>
                <w:szCs w:val="20"/>
              </w:rPr>
              <w:t>(łącznie z Cyprem, całą Rosją i Izraelem)</w:t>
            </w:r>
            <w:r w:rsidRPr="00DC76F4">
              <w:rPr>
                <w:rFonts w:asciiTheme="minorHAnsi" w:hAnsiTheme="minorHAnsi" w:cstheme="minorHAnsi"/>
                <w:color w:val="auto"/>
              </w:rPr>
              <w:t xml:space="preserve"> w g</w:t>
            </w:r>
          </w:p>
        </w:tc>
      </w:tr>
      <w:tr w:rsidR="004A574C" w:rsidRPr="00DC76F4" w14:paraId="2E528467" w14:textId="77777777" w:rsidTr="000B3EBB">
        <w:trPr>
          <w:trHeight w:val="300"/>
        </w:trPr>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0A0359" w14:textId="77777777" w:rsidR="00EB32B2" w:rsidRPr="00DC76F4" w:rsidRDefault="00EB32B2" w:rsidP="00DC76F4">
            <w:pPr>
              <w:spacing w:line="276" w:lineRule="auto"/>
              <w:jc w:val="center"/>
              <w:rPr>
                <w:rFonts w:asciiTheme="minorHAnsi" w:hAnsiTheme="minorHAnsi" w:cstheme="minorHAnsi"/>
                <w:color w:val="auto"/>
              </w:rPr>
            </w:pPr>
            <w:r w:rsidRPr="00DC76F4">
              <w:rPr>
                <w:rFonts w:asciiTheme="minorHAnsi" w:hAnsiTheme="minorHAnsi" w:cstheme="minorHAnsi"/>
                <w:color w:val="auto"/>
              </w:rPr>
              <w:t>8</w:t>
            </w:r>
          </w:p>
        </w:tc>
        <w:tc>
          <w:tcPr>
            <w:tcW w:w="2845" w:type="dxa"/>
            <w:vMerge w:val="restart"/>
            <w:tcBorders>
              <w:top w:val="nil"/>
              <w:left w:val="single" w:sz="4" w:space="0" w:color="auto"/>
              <w:bottom w:val="single" w:sz="4" w:space="0" w:color="auto"/>
              <w:right w:val="single" w:sz="4" w:space="0" w:color="auto"/>
            </w:tcBorders>
            <w:shd w:val="clear" w:color="auto" w:fill="auto"/>
            <w:vAlign w:val="center"/>
            <w:hideMark/>
          </w:tcPr>
          <w:p w14:paraId="292F60A6" w14:textId="77777777" w:rsidR="00EB32B2" w:rsidRPr="00DC76F4" w:rsidRDefault="00EB32B2" w:rsidP="00DC76F4">
            <w:pPr>
              <w:spacing w:line="276" w:lineRule="auto"/>
              <w:jc w:val="center"/>
              <w:rPr>
                <w:rFonts w:asciiTheme="minorHAnsi" w:hAnsiTheme="minorHAnsi" w:cstheme="minorHAnsi"/>
                <w:color w:val="auto"/>
              </w:rPr>
            </w:pPr>
            <w:r w:rsidRPr="00DC76F4">
              <w:rPr>
                <w:rFonts w:asciiTheme="minorHAnsi" w:hAnsiTheme="minorHAnsi" w:cstheme="minorHAnsi"/>
                <w:color w:val="auto"/>
              </w:rPr>
              <w:t xml:space="preserve">przesyłki listowe  nierejestrowane priorytetowe </w:t>
            </w:r>
          </w:p>
        </w:tc>
        <w:tc>
          <w:tcPr>
            <w:tcW w:w="2977" w:type="dxa"/>
            <w:tcBorders>
              <w:top w:val="nil"/>
              <w:left w:val="nil"/>
              <w:bottom w:val="single" w:sz="4" w:space="0" w:color="auto"/>
              <w:right w:val="single" w:sz="4" w:space="0" w:color="auto"/>
            </w:tcBorders>
            <w:shd w:val="clear" w:color="auto" w:fill="auto"/>
            <w:noWrap/>
            <w:vAlign w:val="bottom"/>
            <w:hideMark/>
          </w:tcPr>
          <w:p w14:paraId="199B88B0"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do50g</w:t>
            </w:r>
          </w:p>
        </w:tc>
        <w:tc>
          <w:tcPr>
            <w:tcW w:w="2551" w:type="dxa"/>
            <w:tcBorders>
              <w:top w:val="nil"/>
              <w:left w:val="nil"/>
              <w:bottom w:val="single" w:sz="4" w:space="0" w:color="auto"/>
              <w:right w:val="single" w:sz="4" w:space="0" w:color="auto"/>
            </w:tcBorders>
            <w:shd w:val="clear" w:color="auto" w:fill="auto"/>
            <w:noWrap/>
            <w:vAlign w:val="center"/>
            <w:hideMark/>
          </w:tcPr>
          <w:p w14:paraId="7ED78D3E"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6</w:t>
            </w:r>
          </w:p>
        </w:tc>
      </w:tr>
      <w:tr w:rsidR="004A574C" w:rsidRPr="00DC76F4" w14:paraId="2680DA5C" w14:textId="77777777" w:rsidTr="000B3EBB">
        <w:trPr>
          <w:trHeight w:val="300"/>
        </w:trPr>
        <w:tc>
          <w:tcPr>
            <w:tcW w:w="781" w:type="dxa"/>
            <w:vMerge/>
            <w:tcBorders>
              <w:top w:val="nil"/>
              <w:left w:val="single" w:sz="4" w:space="0" w:color="auto"/>
              <w:bottom w:val="single" w:sz="4" w:space="0" w:color="auto"/>
              <w:right w:val="single" w:sz="4" w:space="0" w:color="auto"/>
            </w:tcBorders>
            <w:vAlign w:val="center"/>
            <w:hideMark/>
          </w:tcPr>
          <w:p w14:paraId="2EAE2714" w14:textId="77777777" w:rsidR="00EB32B2" w:rsidRPr="00DC76F4" w:rsidRDefault="00EB32B2" w:rsidP="00DC76F4">
            <w:pPr>
              <w:spacing w:line="276" w:lineRule="auto"/>
              <w:rPr>
                <w:rFonts w:asciiTheme="minorHAnsi" w:hAnsiTheme="minorHAnsi" w:cstheme="minorHAnsi"/>
                <w:color w:val="auto"/>
              </w:rPr>
            </w:pPr>
          </w:p>
        </w:tc>
        <w:tc>
          <w:tcPr>
            <w:tcW w:w="2845" w:type="dxa"/>
            <w:vMerge/>
            <w:tcBorders>
              <w:top w:val="nil"/>
              <w:left w:val="single" w:sz="4" w:space="0" w:color="auto"/>
              <w:bottom w:val="single" w:sz="4" w:space="0" w:color="auto"/>
              <w:right w:val="single" w:sz="4" w:space="0" w:color="auto"/>
            </w:tcBorders>
            <w:vAlign w:val="center"/>
            <w:hideMark/>
          </w:tcPr>
          <w:p w14:paraId="6A1E04ED" w14:textId="77777777" w:rsidR="00EB32B2" w:rsidRPr="00DC76F4" w:rsidRDefault="00EB32B2" w:rsidP="00DC76F4">
            <w:pPr>
              <w:spacing w:line="276" w:lineRule="auto"/>
              <w:rPr>
                <w:rFonts w:asciiTheme="minorHAnsi" w:hAnsiTheme="minorHAnsi" w:cstheme="minorHAnsi"/>
                <w:color w:val="auto"/>
              </w:rPr>
            </w:pPr>
          </w:p>
        </w:tc>
        <w:tc>
          <w:tcPr>
            <w:tcW w:w="2977" w:type="dxa"/>
            <w:tcBorders>
              <w:top w:val="nil"/>
              <w:left w:val="nil"/>
              <w:bottom w:val="single" w:sz="4" w:space="0" w:color="auto"/>
              <w:right w:val="single" w:sz="4" w:space="0" w:color="auto"/>
            </w:tcBorders>
            <w:shd w:val="clear" w:color="auto" w:fill="auto"/>
            <w:noWrap/>
            <w:vAlign w:val="bottom"/>
            <w:hideMark/>
          </w:tcPr>
          <w:p w14:paraId="1CAFF00F"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ponad 50g do 100g</w:t>
            </w:r>
          </w:p>
        </w:tc>
        <w:tc>
          <w:tcPr>
            <w:tcW w:w="2551" w:type="dxa"/>
            <w:tcBorders>
              <w:top w:val="nil"/>
              <w:left w:val="nil"/>
              <w:bottom w:val="single" w:sz="4" w:space="0" w:color="auto"/>
              <w:right w:val="single" w:sz="4" w:space="0" w:color="auto"/>
            </w:tcBorders>
            <w:shd w:val="clear" w:color="auto" w:fill="auto"/>
            <w:noWrap/>
            <w:vAlign w:val="center"/>
            <w:hideMark/>
          </w:tcPr>
          <w:p w14:paraId="249941DF"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2</w:t>
            </w:r>
          </w:p>
        </w:tc>
      </w:tr>
      <w:tr w:rsidR="004A574C" w:rsidRPr="00DC76F4" w14:paraId="3CC3012E" w14:textId="77777777" w:rsidTr="000B3EBB">
        <w:trPr>
          <w:trHeight w:val="300"/>
        </w:trPr>
        <w:tc>
          <w:tcPr>
            <w:tcW w:w="781" w:type="dxa"/>
            <w:vMerge/>
            <w:tcBorders>
              <w:top w:val="nil"/>
              <w:left w:val="single" w:sz="4" w:space="0" w:color="auto"/>
              <w:bottom w:val="single" w:sz="4" w:space="0" w:color="auto"/>
              <w:right w:val="single" w:sz="4" w:space="0" w:color="auto"/>
            </w:tcBorders>
            <w:vAlign w:val="center"/>
            <w:hideMark/>
          </w:tcPr>
          <w:p w14:paraId="3845C6CD" w14:textId="77777777" w:rsidR="00EB32B2" w:rsidRPr="00DC76F4" w:rsidRDefault="00EB32B2" w:rsidP="00DC76F4">
            <w:pPr>
              <w:spacing w:line="276" w:lineRule="auto"/>
              <w:rPr>
                <w:rFonts w:asciiTheme="minorHAnsi" w:hAnsiTheme="minorHAnsi" w:cstheme="minorHAnsi"/>
                <w:color w:val="auto"/>
              </w:rPr>
            </w:pPr>
          </w:p>
        </w:tc>
        <w:tc>
          <w:tcPr>
            <w:tcW w:w="2845" w:type="dxa"/>
            <w:vMerge/>
            <w:tcBorders>
              <w:top w:val="nil"/>
              <w:left w:val="single" w:sz="4" w:space="0" w:color="auto"/>
              <w:bottom w:val="single" w:sz="4" w:space="0" w:color="auto"/>
              <w:right w:val="single" w:sz="4" w:space="0" w:color="auto"/>
            </w:tcBorders>
            <w:vAlign w:val="center"/>
            <w:hideMark/>
          </w:tcPr>
          <w:p w14:paraId="67E875F8" w14:textId="77777777" w:rsidR="00EB32B2" w:rsidRPr="00DC76F4" w:rsidRDefault="00EB32B2" w:rsidP="00DC76F4">
            <w:pPr>
              <w:spacing w:line="276" w:lineRule="auto"/>
              <w:rPr>
                <w:rFonts w:asciiTheme="minorHAnsi" w:hAnsiTheme="minorHAnsi" w:cstheme="minorHAnsi"/>
                <w:color w:val="auto"/>
              </w:rPr>
            </w:pPr>
          </w:p>
        </w:tc>
        <w:tc>
          <w:tcPr>
            <w:tcW w:w="2977" w:type="dxa"/>
            <w:tcBorders>
              <w:top w:val="nil"/>
              <w:left w:val="nil"/>
              <w:bottom w:val="single" w:sz="4" w:space="0" w:color="auto"/>
              <w:right w:val="single" w:sz="4" w:space="0" w:color="auto"/>
            </w:tcBorders>
            <w:shd w:val="clear" w:color="auto" w:fill="auto"/>
            <w:vAlign w:val="center"/>
            <w:hideMark/>
          </w:tcPr>
          <w:p w14:paraId="5C02A094"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ponad 100g do 350g</w:t>
            </w:r>
          </w:p>
        </w:tc>
        <w:tc>
          <w:tcPr>
            <w:tcW w:w="2551" w:type="dxa"/>
            <w:tcBorders>
              <w:top w:val="nil"/>
              <w:left w:val="nil"/>
              <w:bottom w:val="single" w:sz="4" w:space="0" w:color="auto"/>
              <w:right w:val="single" w:sz="4" w:space="0" w:color="auto"/>
            </w:tcBorders>
            <w:shd w:val="clear" w:color="auto" w:fill="auto"/>
            <w:noWrap/>
            <w:vAlign w:val="center"/>
            <w:hideMark/>
          </w:tcPr>
          <w:p w14:paraId="6BD746C6"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2</w:t>
            </w:r>
          </w:p>
        </w:tc>
      </w:tr>
      <w:tr w:rsidR="004A574C" w:rsidRPr="00DC76F4" w14:paraId="2A84C560" w14:textId="77777777" w:rsidTr="000B3EBB">
        <w:trPr>
          <w:trHeight w:val="300"/>
        </w:trPr>
        <w:tc>
          <w:tcPr>
            <w:tcW w:w="781" w:type="dxa"/>
            <w:vMerge/>
            <w:tcBorders>
              <w:top w:val="nil"/>
              <w:left w:val="single" w:sz="4" w:space="0" w:color="auto"/>
              <w:bottom w:val="single" w:sz="4" w:space="0" w:color="auto"/>
              <w:right w:val="single" w:sz="4" w:space="0" w:color="auto"/>
            </w:tcBorders>
            <w:vAlign w:val="center"/>
            <w:hideMark/>
          </w:tcPr>
          <w:p w14:paraId="2011273E" w14:textId="77777777" w:rsidR="00EB32B2" w:rsidRPr="00DC76F4" w:rsidRDefault="00EB32B2" w:rsidP="00DC76F4">
            <w:pPr>
              <w:spacing w:line="276" w:lineRule="auto"/>
              <w:rPr>
                <w:rFonts w:asciiTheme="minorHAnsi" w:hAnsiTheme="minorHAnsi" w:cstheme="minorHAnsi"/>
                <w:color w:val="auto"/>
              </w:rPr>
            </w:pPr>
          </w:p>
        </w:tc>
        <w:tc>
          <w:tcPr>
            <w:tcW w:w="2845" w:type="dxa"/>
            <w:vMerge/>
            <w:tcBorders>
              <w:top w:val="nil"/>
              <w:left w:val="single" w:sz="4" w:space="0" w:color="auto"/>
              <w:bottom w:val="single" w:sz="4" w:space="0" w:color="auto"/>
              <w:right w:val="single" w:sz="4" w:space="0" w:color="auto"/>
            </w:tcBorders>
            <w:vAlign w:val="center"/>
            <w:hideMark/>
          </w:tcPr>
          <w:p w14:paraId="4D1B2DB8" w14:textId="77777777" w:rsidR="00EB32B2" w:rsidRPr="00DC76F4" w:rsidRDefault="00EB32B2" w:rsidP="00DC76F4">
            <w:pPr>
              <w:spacing w:line="276" w:lineRule="auto"/>
              <w:rPr>
                <w:rFonts w:asciiTheme="minorHAnsi" w:hAnsiTheme="minorHAnsi" w:cstheme="minorHAnsi"/>
                <w:color w:val="auto"/>
              </w:rPr>
            </w:pPr>
          </w:p>
        </w:tc>
        <w:tc>
          <w:tcPr>
            <w:tcW w:w="2977" w:type="dxa"/>
            <w:tcBorders>
              <w:top w:val="nil"/>
              <w:left w:val="nil"/>
              <w:bottom w:val="single" w:sz="4" w:space="0" w:color="auto"/>
              <w:right w:val="single" w:sz="4" w:space="0" w:color="auto"/>
            </w:tcBorders>
            <w:shd w:val="clear" w:color="auto" w:fill="auto"/>
            <w:vAlign w:val="center"/>
            <w:hideMark/>
          </w:tcPr>
          <w:p w14:paraId="26B5CE87"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ponad 350g do 500g</w:t>
            </w:r>
          </w:p>
        </w:tc>
        <w:tc>
          <w:tcPr>
            <w:tcW w:w="2551" w:type="dxa"/>
            <w:tcBorders>
              <w:top w:val="nil"/>
              <w:left w:val="nil"/>
              <w:bottom w:val="single" w:sz="4" w:space="0" w:color="auto"/>
              <w:right w:val="single" w:sz="4" w:space="0" w:color="auto"/>
            </w:tcBorders>
            <w:shd w:val="clear" w:color="auto" w:fill="auto"/>
            <w:noWrap/>
            <w:vAlign w:val="center"/>
            <w:hideMark/>
          </w:tcPr>
          <w:p w14:paraId="27C0CCFD"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2</w:t>
            </w:r>
          </w:p>
        </w:tc>
      </w:tr>
      <w:tr w:rsidR="004A574C" w:rsidRPr="00DC76F4" w14:paraId="16941AB1" w14:textId="77777777" w:rsidTr="000B3EBB">
        <w:trPr>
          <w:trHeight w:val="300"/>
        </w:trPr>
        <w:tc>
          <w:tcPr>
            <w:tcW w:w="781" w:type="dxa"/>
            <w:vMerge/>
            <w:tcBorders>
              <w:top w:val="nil"/>
              <w:left w:val="single" w:sz="4" w:space="0" w:color="auto"/>
              <w:bottom w:val="single" w:sz="4" w:space="0" w:color="auto"/>
              <w:right w:val="single" w:sz="4" w:space="0" w:color="auto"/>
            </w:tcBorders>
            <w:vAlign w:val="center"/>
            <w:hideMark/>
          </w:tcPr>
          <w:p w14:paraId="4294C7F2" w14:textId="77777777" w:rsidR="00EB32B2" w:rsidRPr="00DC76F4" w:rsidRDefault="00EB32B2" w:rsidP="00DC76F4">
            <w:pPr>
              <w:spacing w:line="276" w:lineRule="auto"/>
              <w:rPr>
                <w:rFonts w:asciiTheme="minorHAnsi" w:hAnsiTheme="minorHAnsi" w:cstheme="minorHAnsi"/>
                <w:color w:val="auto"/>
              </w:rPr>
            </w:pPr>
          </w:p>
        </w:tc>
        <w:tc>
          <w:tcPr>
            <w:tcW w:w="2845" w:type="dxa"/>
            <w:vMerge/>
            <w:tcBorders>
              <w:top w:val="nil"/>
              <w:left w:val="single" w:sz="4" w:space="0" w:color="auto"/>
              <w:bottom w:val="single" w:sz="4" w:space="0" w:color="auto"/>
              <w:right w:val="single" w:sz="4" w:space="0" w:color="auto"/>
            </w:tcBorders>
            <w:vAlign w:val="center"/>
            <w:hideMark/>
          </w:tcPr>
          <w:p w14:paraId="60C7611C" w14:textId="77777777" w:rsidR="00EB32B2" w:rsidRPr="00DC76F4" w:rsidRDefault="00EB32B2" w:rsidP="00DC76F4">
            <w:pPr>
              <w:spacing w:line="276" w:lineRule="auto"/>
              <w:rPr>
                <w:rFonts w:asciiTheme="minorHAnsi" w:hAnsiTheme="minorHAnsi" w:cstheme="minorHAnsi"/>
                <w:color w:val="auto"/>
              </w:rPr>
            </w:pPr>
          </w:p>
        </w:tc>
        <w:tc>
          <w:tcPr>
            <w:tcW w:w="2977" w:type="dxa"/>
            <w:tcBorders>
              <w:top w:val="nil"/>
              <w:left w:val="nil"/>
              <w:bottom w:val="single" w:sz="4" w:space="0" w:color="auto"/>
              <w:right w:val="single" w:sz="4" w:space="0" w:color="auto"/>
            </w:tcBorders>
            <w:shd w:val="clear" w:color="auto" w:fill="auto"/>
            <w:vAlign w:val="center"/>
            <w:hideMark/>
          </w:tcPr>
          <w:p w14:paraId="5BE552FA"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ponad 500g do 1000g</w:t>
            </w:r>
          </w:p>
        </w:tc>
        <w:tc>
          <w:tcPr>
            <w:tcW w:w="2551" w:type="dxa"/>
            <w:tcBorders>
              <w:top w:val="nil"/>
              <w:left w:val="nil"/>
              <w:bottom w:val="single" w:sz="4" w:space="0" w:color="auto"/>
              <w:right w:val="single" w:sz="4" w:space="0" w:color="auto"/>
            </w:tcBorders>
            <w:shd w:val="clear" w:color="auto" w:fill="auto"/>
            <w:noWrap/>
            <w:vAlign w:val="center"/>
            <w:hideMark/>
          </w:tcPr>
          <w:p w14:paraId="07AD1891"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2</w:t>
            </w:r>
          </w:p>
        </w:tc>
      </w:tr>
      <w:tr w:rsidR="004A574C" w:rsidRPr="00DC76F4" w14:paraId="20EBEE6D" w14:textId="77777777" w:rsidTr="000B3EBB">
        <w:trPr>
          <w:trHeight w:val="300"/>
        </w:trPr>
        <w:tc>
          <w:tcPr>
            <w:tcW w:w="781" w:type="dxa"/>
            <w:vMerge/>
            <w:tcBorders>
              <w:top w:val="nil"/>
              <w:left w:val="single" w:sz="4" w:space="0" w:color="auto"/>
              <w:bottom w:val="single" w:sz="4" w:space="0" w:color="auto"/>
              <w:right w:val="single" w:sz="4" w:space="0" w:color="auto"/>
            </w:tcBorders>
            <w:vAlign w:val="center"/>
            <w:hideMark/>
          </w:tcPr>
          <w:p w14:paraId="4AD0ABA0" w14:textId="77777777" w:rsidR="00EB32B2" w:rsidRPr="00DC76F4" w:rsidRDefault="00EB32B2" w:rsidP="00DC76F4">
            <w:pPr>
              <w:spacing w:line="276" w:lineRule="auto"/>
              <w:rPr>
                <w:rFonts w:asciiTheme="minorHAnsi" w:hAnsiTheme="minorHAnsi" w:cstheme="minorHAnsi"/>
                <w:color w:val="auto"/>
              </w:rPr>
            </w:pPr>
          </w:p>
        </w:tc>
        <w:tc>
          <w:tcPr>
            <w:tcW w:w="2845" w:type="dxa"/>
            <w:vMerge/>
            <w:tcBorders>
              <w:top w:val="nil"/>
              <w:left w:val="single" w:sz="4" w:space="0" w:color="auto"/>
              <w:bottom w:val="single" w:sz="4" w:space="0" w:color="auto"/>
              <w:right w:val="single" w:sz="4" w:space="0" w:color="auto"/>
            </w:tcBorders>
            <w:vAlign w:val="center"/>
            <w:hideMark/>
          </w:tcPr>
          <w:p w14:paraId="42550339" w14:textId="77777777" w:rsidR="00EB32B2" w:rsidRPr="00DC76F4" w:rsidRDefault="00EB32B2" w:rsidP="00DC76F4">
            <w:pPr>
              <w:spacing w:line="276" w:lineRule="auto"/>
              <w:rPr>
                <w:rFonts w:asciiTheme="minorHAnsi" w:hAnsiTheme="minorHAnsi" w:cstheme="minorHAnsi"/>
                <w:color w:val="auto"/>
              </w:rPr>
            </w:pPr>
          </w:p>
        </w:tc>
        <w:tc>
          <w:tcPr>
            <w:tcW w:w="2977" w:type="dxa"/>
            <w:tcBorders>
              <w:top w:val="nil"/>
              <w:left w:val="nil"/>
              <w:bottom w:val="single" w:sz="4" w:space="0" w:color="auto"/>
              <w:right w:val="single" w:sz="4" w:space="0" w:color="auto"/>
            </w:tcBorders>
            <w:shd w:val="clear" w:color="auto" w:fill="auto"/>
            <w:vAlign w:val="center"/>
            <w:hideMark/>
          </w:tcPr>
          <w:p w14:paraId="52698356"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ponad 1000g do 2000g</w:t>
            </w:r>
          </w:p>
        </w:tc>
        <w:tc>
          <w:tcPr>
            <w:tcW w:w="2551" w:type="dxa"/>
            <w:tcBorders>
              <w:top w:val="nil"/>
              <w:left w:val="nil"/>
              <w:bottom w:val="single" w:sz="4" w:space="0" w:color="auto"/>
              <w:right w:val="single" w:sz="4" w:space="0" w:color="auto"/>
            </w:tcBorders>
            <w:shd w:val="clear" w:color="auto" w:fill="auto"/>
            <w:noWrap/>
            <w:vAlign w:val="center"/>
            <w:hideMark/>
          </w:tcPr>
          <w:p w14:paraId="34E06E15"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2</w:t>
            </w:r>
          </w:p>
        </w:tc>
      </w:tr>
      <w:tr w:rsidR="004A574C" w:rsidRPr="00DC76F4" w14:paraId="5A15C3E4" w14:textId="77777777" w:rsidTr="000B3EBB">
        <w:trPr>
          <w:trHeight w:val="300"/>
        </w:trPr>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269A6D" w14:textId="77777777" w:rsidR="00EB32B2" w:rsidRPr="00DC76F4" w:rsidRDefault="00EB32B2" w:rsidP="00DC76F4">
            <w:pPr>
              <w:spacing w:line="276" w:lineRule="auto"/>
              <w:jc w:val="center"/>
              <w:rPr>
                <w:rFonts w:asciiTheme="minorHAnsi" w:hAnsiTheme="minorHAnsi" w:cstheme="minorHAnsi"/>
                <w:color w:val="auto"/>
              </w:rPr>
            </w:pPr>
            <w:r w:rsidRPr="00DC76F4">
              <w:rPr>
                <w:rFonts w:asciiTheme="minorHAnsi" w:hAnsiTheme="minorHAnsi" w:cstheme="minorHAnsi"/>
                <w:color w:val="auto"/>
              </w:rPr>
              <w:t>9</w:t>
            </w:r>
          </w:p>
        </w:tc>
        <w:tc>
          <w:tcPr>
            <w:tcW w:w="2845" w:type="dxa"/>
            <w:vMerge w:val="restart"/>
            <w:tcBorders>
              <w:top w:val="nil"/>
              <w:left w:val="single" w:sz="4" w:space="0" w:color="auto"/>
              <w:bottom w:val="single" w:sz="4" w:space="0" w:color="auto"/>
              <w:right w:val="single" w:sz="4" w:space="0" w:color="auto"/>
            </w:tcBorders>
            <w:shd w:val="clear" w:color="auto" w:fill="auto"/>
            <w:vAlign w:val="center"/>
            <w:hideMark/>
          </w:tcPr>
          <w:p w14:paraId="61FEFE5E" w14:textId="77777777" w:rsidR="00EB32B2" w:rsidRPr="00DC76F4" w:rsidRDefault="00EB32B2" w:rsidP="00DC76F4">
            <w:pPr>
              <w:spacing w:line="276" w:lineRule="auto"/>
              <w:jc w:val="center"/>
              <w:rPr>
                <w:rFonts w:asciiTheme="minorHAnsi" w:hAnsiTheme="minorHAnsi" w:cstheme="minorHAnsi"/>
                <w:color w:val="auto"/>
              </w:rPr>
            </w:pPr>
            <w:r w:rsidRPr="00DC76F4">
              <w:rPr>
                <w:rFonts w:asciiTheme="minorHAnsi" w:hAnsiTheme="minorHAnsi" w:cstheme="minorHAnsi"/>
                <w:color w:val="auto"/>
              </w:rPr>
              <w:t xml:space="preserve"> przesyłki listowe rejestrowane   priorytetowe</w:t>
            </w:r>
          </w:p>
        </w:tc>
        <w:tc>
          <w:tcPr>
            <w:tcW w:w="2977" w:type="dxa"/>
            <w:tcBorders>
              <w:top w:val="nil"/>
              <w:left w:val="nil"/>
              <w:bottom w:val="single" w:sz="4" w:space="0" w:color="auto"/>
              <w:right w:val="single" w:sz="4" w:space="0" w:color="auto"/>
            </w:tcBorders>
            <w:shd w:val="clear" w:color="auto" w:fill="auto"/>
            <w:noWrap/>
            <w:vAlign w:val="bottom"/>
            <w:hideMark/>
          </w:tcPr>
          <w:p w14:paraId="0E7153E3"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do50g</w:t>
            </w:r>
          </w:p>
        </w:tc>
        <w:tc>
          <w:tcPr>
            <w:tcW w:w="2551" w:type="dxa"/>
            <w:tcBorders>
              <w:top w:val="nil"/>
              <w:left w:val="nil"/>
              <w:bottom w:val="single" w:sz="4" w:space="0" w:color="auto"/>
              <w:right w:val="single" w:sz="4" w:space="0" w:color="auto"/>
            </w:tcBorders>
            <w:shd w:val="clear" w:color="auto" w:fill="auto"/>
            <w:noWrap/>
            <w:vAlign w:val="center"/>
            <w:hideMark/>
          </w:tcPr>
          <w:p w14:paraId="2CABE8FC"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6</w:t>
            </w:r>
          </w:p>
        </w:tc>
      </w:tr>
      <w:tr w:rsidR="004A574C" w:rsidRPr="00DC76F4" w14:paraId="79D1327A" w14:textId="77777777" w:rsidTr="000B3EBB">
        <w:trPr>
          <w:trHeight w:val="300"/>
        </w:trPr>
        <w:tc>
          <w:tcPr>
            <w:tcW w:w="781" w:type="dxa"/>
            <w:vMerge/>
            <w:tcBorders>
              <w:top w:val="nil"/>
              <w:left w:val="single" w:sz="4" w:space="0" w:color="auto"/>
              <w:bottom w:val="single" w:sz="4" w:space="0" w:color="auto"/>
              <w:right w:val="single" w:sz="4" w:space="0" w:color="auto"/>
            </w:tcBorders>
            <w:vAlign w:val="center"/>
            <w:hideMark/>
          </w:tcPr>
          <w:p w14:paraId="1008F273" w14:textId="77777777" w:rsidR="00EB32B2" w:rsidRPr="00DC76F4" w:rsidRDefault="00EB32B2" w:rsidP="00DC76F4">
            <w:pPr>
              <w:spacing w:line="276" w:lineRule="auto"/>
              <w:rPr>
                <w:rFonts w:asciiTheme="minorHAnsi" w:hAnsiTheme="minorHAnsi" w:cstheme="minorHAnsi"/>
                <w:color w:val="auto"/>
              </w:rPr>
            </w:pPr>
          </w:p>
        </w:tc>
        <w:tc>
          <w:tcPr>
            <w:tcW w:w="2845" w:type="dxa"/>
            <w:vMerge/>
            <w:tcBorders>
              <w:top w:val="nil"/>
              <w:left w:val="single" w:sz="4" w:space="0" w:color="auto"/>
              <w:bottom w:val="single" w:sz="4" w:space="0" w:color="auto"/>
              <w:right w:val="single" w:sz="4" w:space="0" w:color="auto"/>
            </w:tcBorders>
            <w:vAlign w:val="center"/>
            <w:hideMark/>
          </w:tcPr>
          <w:p w14:paraId="4249D97A" w14:textId="77777777" w:rsidR="00EB32B2" w:rsidRPr="00DC76F4" w:rsidRDefault="00EB32B2" w:rsidP="00DC76F4">
            <w:pPr>
              <w:spacing w:line="276" w:lineRule="auto"/>
              <w:rPr>
                <w:rFonts w:asciiTheme="minorHAnsi" w:hAnsiTheme="minorHAnsi" w:cstheme="minorHAnsi"/>
                <w:color w:val="auto"/>
              </w:rPr>
            </w:pPr>
          </w:p>
        </w:tc>
        <w:tc>
          <w:tcPr>
            <w:tcW w:w="2977" w:type="dxa"/>
            <w:tcBorders>
              <w:top w:val="nil"/>
              <w:left w:val="nil"/>
              <w:bottom w:val="single" w:sz="4" w:space="0" w:color="auto"/>
              <w:right w:val="single" w:sz="4" w:space="0" w:color="auto"/>
            </w:tcBorders>
            <w:shd w:val="clear" w:color="auto" w:fill="auto"/>
            <w:noWrap/>
            <w:vAlign w:val="bottom"/>
            <w:hideMark/>
          </w:tcPr>
          <w:p w14:paraId="262903E6"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ponad 50g do 100g</w:t>
            </w:r>
          </w:p>
        </w:tc>
        <w:tc>
          <w:tcPr>
            <w:tcW w:w="2551" w:type="dxa"/>
            <w:tcBorders>
              <w:top w:val="nil"/>
              <w:left w:val="nil"/>
              <w:bottom w:val="single" w:sz="4" w:space="0" w:color="auto"/>
              <w:right w:val="single" w:sz="4" w:space="0" w:color="auto"/>
            </w:tcBorders>
            <w:shd w:val="clear" w:color="auto" w:fill="auto"/>
            <w:noWrap/>
            <w:vAlign w:val="center"/>
            <w:hideMark/>
          </w:tcPr>
          <w:p w14:paraId="0E875B96"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2</w:t>
            </w:r>
          </w:p>
        </w:tc>
      </w:tr>
      <w:tr w:rsidR="004A574C" w:rsidRPr="00DC76F4" w14:paraId="24194FD8" w14:textId="77777777" w:rsidTr="000B3EBB">
        <w:trPr>
          <w:trHeight w:val="300"/>
        </w:trPr>
        <w:tc>
          <w:tcPr>
            <w:tcW w:w="781" w:type="dxa"/>
            <w:vMerge/>
            <w:tcBorders>
              <w:top w:val="nil"/>
              <w:left w:val="single" w:sz="4" w:space="0" w:color="auto"/>
              <w:bottom w:val="single" w:sz="4" w:space="0" w:color="auto"/>
              <w:right w:val="single" w:sz="4" w:space="0" w:color="auto"/>
            </w:tcBorders>
            <w:vAlign w:val="center"/>
            <w:hideMark/>
          </w:tcPr>
          <w:p w14:paraId="698A59DE" w14:textId="77777777" w:rsidR="00EB32B2" w:rsidRPr="00DC76F4" w:rsidRDefault="00EB32B2" w:rsidP="00DC76F4">
            <w:pPr>
              <w:spacing w:line="276" w:lineRule="auto"/>
              <w:rPr>
                <w:rFonts w:asciiTheme="minorHAnsi" w:hAnsiTheme="minorHAnsi" w:cstheme="minorHAnsi"/>
                <w:color w:val="auto"/>
              </w:rPr>
            </w:pPr>
          </w:p>
        </w:tc>
        <w:tc>
          <w:tcPr>
            <w:tcW w:w="2845" w:type="dxa"/>
            <w:vMerge/>
            <w:tcBorders>
              <w:top w:val="nil"/>
              <w:left w:val="single" w:sz="4" w:space="0" w:color="auto"/>
              <w:bottom w:val="single" w:sz="4" w:space="0" w:color="auto"/>
              <w:right w:val="single" w:sz="4" w:space="0" w:color="auto"/>
            </w:tcBorders>
            <w:vAlign w:val="center"/>
            <w:hideMark/>
          </w:tcPr>
          <w:p w14:paraId="7BA69B0C" w14:textId="77777777" w:rsidR="00EB32B2" w:rsidRPr="00DC76F4" w:rsidRDefault="00EB32B2" w:rsidP="00DC76F4">
            <w:pPr>
              <w:spacing w:line="276" w:lineRule="auto"/>
              <w:rPr>
                <w:rFonts w:asciiTheme="minorHAnsi" w:hAnsiTheme="minorHAnsi" w:cstheme="minorHAnsi"/>
                <w:color w:val="auto"/>
              </w:rPr>
            </w:pPr>
          </w:p>
        </w:tc>
        <w:tc>
          <w:tcPr>
            <w:tcW w:w="2977" w:type="dxa"/>
            <w:tcBorders>
              <w:top w:val="nil"/>
              <w:left w:val="nil"/>
              <w:bottom w:val="single" w:sz="4" w:space="0" w:color="auto"/>
              <w:right w:val="single" w:sz="4" w:space="0" w:color="auto"/>
            </w:tcBorders>
            <w:shd w:val="clear" w:color="auto" w:fill="auto"/>
            <w:vAlign w:val="center"/>
            <w:hideMark/>
          </w:tcPr>
          <w:p w14:paraId="41970FCC"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ponad 100g do 350g</w:t>
            </w:r>
          </w:p>
        </w:tc>
        <w:tc>
          <w:tcPr>
            <w:tcW w:w="2551" w:type="dxa"/>
            <w:tcBorders>
              <w:top w:val="nil"/>
              <w:left w:val="nil"/>
              <w:bottom w:val="single" w:sz="4" w:space="0" w:color="auto"/>
              <w:right w:val="single" w:sz="4" w:space="0" w:color="auto"/>
            </w:tcBorders>
            <w:shd w:val="clear" w:color="auto" w:fill="auto"/>
            <w:noWrap/>
            <w:vAlign w:val="center"/>
            <w:hideMark/>
          </w:tcPr>
          <w:p w14:paraId="5B45E970"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2</w:t>
            </w:r>
          </w:p>
        </w:tc>
      </w:tr>
      <w:tr w:rsidR="004A574C" w:rsidRPr="00DC76F4" w14:paraId="2263539A" w14:textId="77777777" w:rsidTr="000B3EBB">
        <w:trPr>
          <w:trHeight w:val="300"/>
        </w:trPr>
        <w:tc>
          <w:tcPr>
            <w:tcW w:w="781" w:type="dxa"/>
            <w:vMerge/>
            <w:tcBorders>
              <w:top w:val="nil"/>
              <w:left w:val="single" w:sz="4" w:space="0" w:color="auto"/>
              <w:bottom w:val="single" w:sz="4" w:space="0" w:color="auto"/>
              <w:right w:val="single" w:sz="4" w:space="0" w:color="auto"/>
            </w:tcBorders>
            <w:vAlign w:val="center"/>
            <w:hideMark/>
          </w:tcPr>
          <w:p w14:paraId="7A18E95B" w14:textId="77777777" w:rsidR="00EB32B2" w:rsidRPr="00DC76F4" w:rsidRDefault="00EB32B2" w:rsidP="00DC76F4">
            <w:pPr>
              <w:spacing w:line="276" w:lineRule="auto"/>
              <w:rPr>
                <w:rFonts w:asciiTheme="minorHAnsi" w:hAnsiTheme="minorHAnsi" w:cstheme="minorHAnsi"/>
                <w:color w:val="auto"/>
              </w:rPr>
            </w:pPr>
          </w:p>
        </w:tc>
        <w:tc>
          <w:tcPr>
            <w:tcW w:w="2845" w:type="dxa"/>
            <w:vMerge/>
            <w:tcBorders>
              <w:top w:val="nil"/>
              <w:left w:val="single" w:sz="4" w:space="0" w:color="auto"/>
              <w:bottom w:val="single" w:sz="4" w:space="0" w:color="auto"/>
              <w:right w:val="single" w:sz="4" w:space="0" w:color="auto"/>
            </w:tcBorders>
            <w:vAlign w:val="center"/>
            <w:hideMark/>
          </w:tcPr>
          <w:p w14:paraId="28BD4ABC" w14:textId="77777777" w:rsidR="00EB32B2" w:rsidRPr="00DC76F4" w:rsidRDefault="00EB32B2" w:rsidP="00DC76F4">
            <w:pPr>
              <w:spacing w:line="276" w:lineRule="auto"/>
              <w:rPr>
                <w:rFonts w:asciiTheme="minorHAnsi" w:hAnsiTheme="minorHAnsi" w:cstheme="minorHAnsi"/>
                <w:color w:val="auto"/>
              </w:rPr>
            </w:pPr>
          </w:p>
        </w:tc>
        <w:tc>
          <w:tcPr>
            <w:tcW w:w="2977" w:type="dxa"/>
            <w:tcBorders>
              <w:top w:val="nil"/>
              <w:left w:val="nil"/>
              <w:bottom w:val="single" w:sz="4" w:space="0" w:color="auto"/>
              <w:right w:val="single" w:sz="4" w:space="0" w:color="auto"/>
            </w:tcBorders>
            <w:shd w:val="clear" w:color="auto" w:fill="auto"/>
            <w:vAlign w:val="center"/>
            <w:hideMark/>
          </w:tcPr>
          <w:p w14:paraId="00E8DFC0"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ponad 350g do 500g</w:t>
            </w:r>
          </w:p>
        </w:tc>
        <w:tc>
          <w:tcPr>
            <w:tcW w:w="2551" w:type="dxa"/>
            <w:tcBorders>
              <w:top w:val="nil"/>
              <w:left w:val="nil"/>
              <w:bottom w:val="single" w:sz="4" w:space="0" w:color="auto"/>
              <w:right w:val="single" w:sz="4" w:space="0" w:color="auto"/>
            </w:tcBorders>
            <w:shd w:val="clear" w:color="auto" w:fill="auto"/>
            <w:noWrap/>
            <w:vAlign w:val="center"/>
            <w:hideMark/>
          </w:tcPr>
          <w:p w14:paraId="00DC66E0"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2</w:t>
            </w:r>
          </w:p>
        </w:tc>
      </w:tr>
      <w:tr w:rsidR="004A574C" w:rsidRPr="00DC76F4" w14:paraId="701C1DD5" w14:textId="77777777" w:rsidTr="000B3EBB">
        <w:trPr>
          <w:trHeight w:val="300"/>
        </w:trPr>
        <w:tc>
          <w:tcPr>
            <w:tcW w:w="781" w:type="dxa"/>
            <w:vMerge/>
            <w:tcBorders>
              <w:top w:val="nil"/>
              <w:left w:val="single" w:sz="4" w:space="0" w:color="auto"/>
              <w:bottom w:val="single" w:sz="4" w:space="0" w:color="auto"/>
              <w:right w:val="single" w:sz="4" w:space="0" w:color="auto"/>
            </w:tcBorders>
            <w:vAlign w:val="center"/>
            <w:hideMark/>
          </w:tcPr>
          <w:p w14:paraId="578B1112" w14:textId="77777777" w:rsidR="00EB32B2" w:rsidRPr="00DC76F4" w:rsidRDefault="00EB32B2" w:rsidP="00DC76F4">
            <w:pPr>
              <w:spacing w:line="276" w:lineRule="auto"/>
              <w:rPr>
                <w:rFonts w:asciiTheme="minorHAnsi" w:hAnsiTheme="minorHAnsi" w:cstheme="minorHAnsi"/>
                <w:color w:val="auto"/>
              </w:rPr>
            </w:pPr>
          </w:p>
        </w:tc>
        <w:tc>
          <w:tcPr>
            <w:tcW w:w="2845" w:type="dxa"/>
            <w:vMerge/>
            <w:tcBorders>
              <w:top w:val="nil"/>
              <w:left w:val="single" w:sz="4" w:space="0" w:color="auto"/>
              <w:bottom w:val="single" w:sz="4" w:space="0" w:color="auto"/>
              <w:right w:val="single" w:sz="4" w:space="0" w:color="auto"/>
            </w:tcBorders>
            <w:vAlign w:val="center"/>
            <w:hideMark/>
          </w:tcPr>
          <w:p w14:paraId="0D1AD418" w14:textId="77777777" w:rsidR="00EB32B2" w:rsidRPr="00DC76F4" w:rsidRDefault="00EB32B2" w:rsidP="00DC76F4">
            <w:pPr>
              <w:spacing w:line="276" w:lineRule="auto"/>
              <w:rPr>
                <w:rFonts w:asciiTheme="minorHAnsi" w:hAnsiTheme="minorHAnsi" w:cstheme="minorHAnsi"/>
                <w:color w:val="auto"/>
              </w:rPr>
            </w:pPr>
          </w:p>
        </w:tc>
        <w:tc>
          <w:tcPr>
            <w:tcW w:w="2977" w:type="dxa"/>
            <w:tcBorders>
              <w:top w:val="nil"/>
              <w:left w:val="nil"/>
              <w:bottom w:val="single" w:sz="4" w:space="0" w:color="auto"/>
              <w:right w:val="single" w:sz="4" w:space="0" w:color="auto"/>
            </w:tcBorders>
            <w:shd w:val="clear" w:color="auto" w:fill="auto"/>
            <w:vAlign w:val="center"/>
            <w:hideMark/>
          </w:tcPr>
          <w:p w14:paraId="594751C4"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ponad 500g do 1000g</w:t>
            </w:r>
          </w:p>
        </w:tc>
        <w:tc>
          <w:tcPr>
            <w:tcW w:w="2551" w:type="dxa"/>
            <w:tcBorders>
              <w:top w:val="nil"/>
              <w:left w:val="nil"/>
              <w:bottom w:val="single" w:sz="4" w:space="0" w:color="auto"/>
              <w:right w:val="single" w:sz="4" w:space="0" w:color="auto"/>
            </w:tcBorders>
            <w:shd w:val="clear" w:color="auto" w:fill="auto"/>
            <w:noWrap/>
            <w:vAlign w:val="center"/>
            <w:hideMark/>
          </w:tcPr>
          <w:p w14:paraId="2018BD1F"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2</w:t>
            </w:r>
          </w:p>
        </w:tc>
      </w:tr>
      <w:tr w:rsidR="004A574C" w:rsidRPr="00DC76F4" w14:paraId="78912764" w14:textId="77777777" w:rsidTr="000B3EBB">
        <w:trPr>
          <w:trHeight w:val="300"/>
        </w:trPr>
        <w:tc>
          <w:tcPr>
            <w:tcW w:w="781" w:type="dxa"/>
            <w:vMerge/>
            <w:tcBorders>
              <w:top w:val="nil"/>
              <w:left w:val="single" w:sz="4" w:space="0" w:color="auto"/>
              <w:bottom w:val="single" w:sz="4" w:space="0" w:color="auto"/>
              <w:right w:val="single" w:sz="4" w:space="0" w:color="auto"/>
            </w:tcBorders>
            <w:vAlign w:val="center"/>
            <w:hideMark/>
          </w:tcPr>
          <w:p w14:paraId="01B170D7" w14:textId="77777777" w:rsidR="00EB32B2" w:rsidRPr="00DC76F4" w:rsidRDefault="00EB32B2" w:rsidP="00DC76F4">
            <w:pPr>
              <w:spacing w:line="276" w:lineRule="auto"/>
              <w:rPr>
                <w:rFonts w:asciiTheme="minorHAnsi" w:hAnsiTheme="minorHAnsi" w:cstheme="minorHAnsi"/>
                <w:color w:val="auto"/>
              </w:rPr>
            </w:pPr>
          </w:p>
        </w:tc>
        <w:tc>
          <w:tcPr>
            <w:tcW w:w="2845" w:type="dxa"/>
            <w:vMerge/>
            <w:tcBorders>
              <w:top w:val="nil"/>
              <w:left w:val="single" w:sz="4" w:space="0" w:color="auto"/>
              <w:bottom w:val="single" w:sz="4" w:space="0" w:color="auto"/>
              <w:right w:val="single" w:sz="4" w:space="0" w:color="auto"/>
            </w:tcBorders>
            <w:vAlign w:val="center"/>
            <w:hideMark/>
          </w:tcPr>
          <w:p w14:paraId="0F429058" w14:textId="77777777" w:rsidR="00EB32B2" w:rsidRPr="00DC76F4" w:rsidRDefault="00EB32B2" w:rsidP="00DC76F4">
            <w:pPr>
              <w:spacing w:line="276" w:lineRule="auto"/>
              <w:rPr>
                <w:rFonts w:asciiTheme="minorHAnsi" w:hAnsiTheme="minorHAnsi" w:cstheme="minorHAnsi"/>
                <w:color w:val="auto"/>
              </w:rPr>
            </w:pPr>
          </w:p>
        </w:tc>
        <w:tc>
          <w:tcPr>
            <w:tcW w:w="2977" w:type="dxa"/>
            <w:tcBorders>
              <w:top w:val="nil"/>
              <w:left w:val="nil"/>
              <w:bottom w:val="single" w:sz="4" w:space="0" w:color="auto"/>
              <w:right w:val="single" w:sz="4" w:space="0" w:color="auto"/>
            </w:tcBorders>
            <w:shd w:val="clear" w:color="auto" w:fill="auto"/>
            <w:vAlign w:val="center"/>
            <w:hideMark/>
          </w:tcPr>
          <w:p w14:paraId="07A84835"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ponad 1000g do 2000g</w:t>
            </w:r>
          </w:p>
        </w:tc>
        <w:tc>
          <w:tcPr>
            <w:tcW w:w="2551" w:type="dxa"/>
            <w:tcBorders>
              <w:top w:val="nil"/>
              <w:left w:val="nil"/>
              <w:bottom w:val="single" w:sz="4" w:space="0" w:color="auto"/>
              <w:right w:val="single" w:sz="4" w:space="0" w:color="auto"/>
            </w:tcBorders>
            <w:shd w:val="clear" w:color="auto" w:fill="auto"/>
            <w:noWrap/>
            <w:vAlign w:val="center"/>
            <w:hideMark/>
          </w:tcPr>
          <w:p w14:paraId="5DE6C144"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2</w:t>
            </w:r>
          </w:p>
        </w:tc>
      </w:tr>
      <w:tr w:rsidR="004A574C" w:rsidRPr="00DC76F4" w14:paraId="1DBB88C5" w14:textId="77777777" w:rsidTr="000B3EBB">
        <w:trPr>
          <w:trHeight w:val="300"/>
        </w:trPr>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A1116C" w14:textId="77777777" w:rsidR="00EB32B2" w:rsidRPr="00DC76F4" w:rsidRDefault="00EB32B2" w:rsidP="00DC76F4">
            <w:pPr>
              <w:spacing w:line="276" w:lineRule="auto"/>
              <w:jc w:val="center"/>
              <w:rPr>
                <w:rFonts w:asciiTheme="minorHAnsi" w:hAnsiTheme="minorHAnsi" w:cstheme="minorHAnsi"/>
                <w:color w:val="auto"/>
              </w:rPr>
            </w:pPr>
            <w:r w:rsidRPr="00DC76F4">
              <w:rPr>
                <w:rFonts w:asciiTheme="minorHAnsi" w:hAnsiTheme="minorHAnsi" w:cstheme="minorHAnsi"/>
                <w:color w:val="auto"/>
              </w:rPr>
              <w:t>10</w:t>
            </w:r>
          </w:p>
        </w:tc>
        <w:tc>
          <w:tcPr>
            <w:tcW w:w="2845" w:type="dxa"/>
            <w:vMerge w:val="restart"/>
            <w:tcBorders>
              <w:top w:val="nil"/>
              <w:left w:val="single" w:sz="4" w:space="0" w:color="auto"/>
              <w:bottom w:val="single" w:sz="4" w:space="0" w:color="auto"/>
              <w:right w:val="single" w:sz="4" w:space="0" w:color="auto"/>
            </w:tcBorders>
            <w:shd w:val="clear" w:color="auto" w:fill="auto"/>
            <w:vAlign w:val="center"/>
            <w:hideMark/>
          </w:tcPr>
          <w:p w14:paraId="0526643C" w14:textId="77777777" w:rsidR="00EB32B2" w:rsidRPr="00DC76F4" w:rsidRDefault="00EB32B2" w:rsidP="00DC76F4">
            <w:pPr>
              <w:spacing w:line="276" w:lineRule="auto"/>
              <w:jc w:val="center"/>
              <w:rPr>
                <w:rFonts w:asciiTheme="minorHAnsi" w:hAnsiTheme="minorHAnsi" w:cstheme="minorHAnsi"/>
                <w:color w:val="auto"/>
              </w:rPr>
            </w:pPr>
            <w:r w:rsidRPr="00DC76F4">
              <w:rPr>
                <w:rFonts w:asciiTheme="minorHAnsi" w:hAnsiTheme="minorHAnsi" w:cstheme="minorHAnsi"/>
                <w:color w:val="auto"/>
              </w:rPr>
              <w:t xml:space="preserve">przesyłki listowe rejestrowane   priorytetowe za zwrotnym potwierdzeniem odbioru </w:t>
            </w:r>
          </w:p>
        </w:tc>
        <w:tc>
          <w:tcPr>
            <w:tcW w:w="2977" w:type="dxa"/>
            <w:tcBorders>
              <w:top w:val="nil"/>
              <w:left w:val="nil"/>
              <w:bottom w:val="single" w:sz="4" w:space="0" w:color="auto"/>
              <w:right w:val="single" w:sz="4" w:space="0" w:color="auto"/>
            </w:tcBorders>
            <w:shd w:val="clear" w:color="auto" w:fill="auto"/>
            <w:noWrap/>
            <w:vAlign w:val="bottom"/>
            <w:hideMark/>
          </w:tcPr>
          <w:p w14:paraId="2CDFF8FC"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do50g</w:t>
            </w:r>
          </w:p>
        </w:tc>
        <w:tc>
          <w:tcPr>
            <w:tcW w:w="2551" w:type="dxa"/>
            <w:tcBorders>
              <w:top w:val="nil"/>
              <w:left w:val="nil"/>
              <w:bottom w:val="single" w:sz="4" w:space="0" w:color="auto"/>
              <w:right w:val="single" w:sz="4" w:space="0" w:color="auto"/>
            </w:tcBorders>
            <w:shd w:val="clear" w:color="auto" w:fill="auto"/>
            <w:noWrap/>
            <w:vAlign w:val="center"/>
            <w:hideMark/>
          </w:tcPr>
          <w:p w14:paraId="275FB550"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58</w:t>
            </w:r>
          </w:p>
        </w:tc>
      </w:tr>
      <w:tr w:rsidR="004A574C" w:rsidRPr="00DC76F4" w14:paraId="6CE685C2" w14:textId="77777777" w:rsidTr="000B3EBB">
        <w:trPr>
          <w:trHeight w:val="300"/>
        </w:trPr>
        <w:tc>
          <w:tcPr>
            <w:tcW w:w="781" w:type="dxa"/>
            <w:vMerge/>
            <w:tcBorders>
              <w:top w:val="nil"/>
              <w:left w:val="single" w:sz="4" w:space="0" w:color="auto"/>
              <w:bottom w:val="single" w:sz="4" w:space="0" w:color="auto"/>
              <w:right w:val="single" w:sz="4" w:space="0" w:color="auto"/>
            </w:tcBorders>
            <w:vAlign w:val="center"/>
            <w:hideMark/>
          </w:tcPr>
          <w:p w14:paraId="3E7AA4B7" w14:textId="77777777" w:rsidR="00EB32B2" w:rsidRPr="00DC76F4" w:rsidRDefault="00EB32B2" w:rsidP="00DC76F4">
            <w:pPr>
              <w:spacing w:line="276" w:lineRule="auto"/>
              <w:rPr>
                <w:rFonts w:asciiTheme="minorHAnsi" w:hAnsiTheme="minorHAnsi" w:cstheme="minorHAnsi"/>
                <w:color w:val="auto"/>
              </w:rPr>
            </w:pPr>
          </w:p>
        </w:tc>
        <w:tc>
          <w:tcPr>
            <w:tcW w:w="2845" w:type="dxa"/>
            <w:vMerge/>
            <w:tcBorders>
              <w:top w:val="nil"/>
              <w:left w:val="single" w:sz="4" w:space="0" w:color="auto"/>
              <w:bottom w:val="single" w:sz="4" w:space="0" w:color="auto"/>
              <w:right w:val="single" w:sz="4" w:space="0" w:color="auto"/>
            </w:tcBorders>
            <w:vAlign w:val="center"/>
            <w:hideMark/>
          </w:tcPr>
          <w:p w14:paraId="020DCE56" w14:textId="77777777" w:rsidR="00EB32B2" w:rsidRPr="00DC76F4" w:rsidRDefault="00EB32B2" w:rsidP="00DC76F4">
            <w:pPr>
              <w:spacing w:line="276" w:lineRule="auto"/>
              <w:rPr>
                <w:rFonts w:asciiTheme="minorHAnsi" w:hAnsiTheme="minorHAnsi" w:cstheme="minorHAnsi"/>
                <w:color w:val="auto"/>
              </w:rPr>
            </w:pPr>
          </w:p>
        </w:tc>
        <w:tc>
          <w:tcPr>
            <w:tcW w:w="2977" w:type="dxa"/>
            <w:tcBorders>
              <w:top w:val="nil"/>
              <w:left w:val="nil"/>
              <w:bottom w:val="single" w:sz="4" w:space="0" w:color="auto"/>
              <w:right w:val="single" w:sz="4" w:space="0" w:color="auto"/>
            </w:tcBorders>
            <w:shd w:val="clear" w:color="auto" w:fill="auto"/>
            <w:noWrap/>
            <w:vAlign w:val="bottom"/>
            <w:hideMark/>
          </w:tcPr>
          <w:p w14:paraId="66B16227"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ponad 50g do 100g</w:t>
            </w:r>
          </w:p>
        </w:tc>
        <w:tc>
          <w:tcPr>
            <w:tcW w:w="2551" w:type="dxa"/>
            <w:tcBorders>
              <w:top w:val="nil"/>
              <w:left w:val="nil"/>
              <w:bottom w:val="single" w:sz="4" w:space="0" w:color="auto"/>
              <w:right w:val="single" w:sz="4" w:space="0" w:color="auto"/>
            </w:tcBorders>
            <w:shd w:val="clear" w:color="auto" w:fill="auto"/>
            <w:noWrap/>
            <w:vAlign w:val="center"/>
            <w:hideMark/>
          </w:tcPr>
          <w:p w14:paraId="3E0F52C1"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2</w:t>
            </w:r>
          </w:p>
        </w:tc>
      </w:tr>
      <w:tr w:rsidR="004A574C" w:rsidRPr="00DC76F4" w14:paraId="5CA37F19" w14:textId="77777777" w:rsidTr="000B3EBB">
        <w:trPr>
          <w:trHeight w:val="300"/>
        </w:trPr>
        <w:tc>
          <w:tcPr>
            <w:tcW w:w="781" w:type="dxa"/>
            <w:vMerge/>
            <w:tcBorders>
              <w:top w:val="nil"/>
              <w:left w:val="single" w:sz="4" w:space="0" w:color="auto"/>
              <w:bottom w:val="single" w:sz="4" w:space="0" w:color="auto"/>
              <w:right w:val="single" w:sz="4" w:space="0" w:color="auto"/>
            </w:tcBorders>
            <w:vAlign w:val="center"/>
            <w:hideMark/>
          </w:tcPr>
          <w:p w14:paraId="62A666E6" w14:textId="77777777" w:rsidR="00EB32B2" w:rsidRPr="00DC76F4" w:rsidRDefault="00EB32B2" w:rsidP="00DC76F4">
            <w:pPr>
              <w:spacing w:line="276" w:lineRule="auto"/>
              <w:rPr>
                <w:rFonts w:asciiTheme="minorHAnsi" w:hAnsiTheme="minorHAnsi" w:cstheme="minorHAnsi"/>
                <w:color w:val="auto"/>
              </w:rPr>
            </w:pPr>
          </w:p>
        </w:tc>
        <w:tc>
          <w:tcPr>
            <w:tcW w:w="2845" w:type="dxa"/>
            <w:vMerge/>
            <w:tcBorders>
              <w:top w:val="nil"/>
              <w:left w:val="single" w:sz="4" w:space="0" w:color="auto"/>
              <w:bottom w:val="single" w:sz="4" w:space="0" w:color="auto"/>
              <w:right w:val="single" w:sz="4" w:space="0" w:color="auto"/>
            </w:tcBorders>
            <w:vAlign w:val="center"/>
            <w:hideMark/>
          </w:tcPr>
          <w:p w14:paraId="24C67679" w14:textId="77777777" w:rsidR="00EB32B2" w:rsidRPr="00DC76F4" w:rsidRDefault="00EB32B2" w:rsidP="00DC76F4">
            <w:pPr>
              <w:spacing w:line="276" w:lineRule="auto"/>
              <w:rPr>
                <w:rFonts w:asciiTheme="minorHAnsi" w:hAnsiTheme="minorHAnsi" w:cstheme="minorHAnsi"/>
                <w:color w:val="auto"/>
              </w:rPr>
            </w:pPr>
          </w:p>
        </w:tc>
        <w:tc>
          <w:tcPr>
            <w:tcW w:w="2977" w:type="dxa"/>
            <w:tcBorders>
              <w:top w:val="nil"/>
              <w:left w:val="nil"/>
              <w:bottom w:val="single" w:sz="4" w:space="0" w:color="auto"/>
              <w:right w:val="single" w:sz="4" w:space="0" w:color="auto"/>
            </w:tcBorders>
            <w:shd w:val="clear" w:color="auto" w:fill="auto"/>
            <w:vAlign w:val="center"/>
            <w:hideMark/>
          </w:tcPr>
          <w:p w14:paraId="6CBBCF87"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ponad 100g do 350g</w:t>
            </w:r>
          </w:p>
        </w:tc>
        <w:tc>
          <w:tcPr>
            <w:tcW w:w="2551" w:type="dxa"/>
            <w:tcBorders>
              <w:top w:val="nil"/>
              <w:left w:val="nil"/>
              <w:bottom w:val="single" w:sz="4" w:space="0" w:color="auto"/>
              <w:right w:val="single" w:sz="4" w:space="0" w:color="auto"/>
            </w:tcBorders>
            <w:shd w:val="clear" w:color="auto" w:fill="auto"/>
            <w:noWrap/>
            <w:vAlign w:val="center"/>
            <w:hideMark/>
          </w:tcPr>
          <w:p w14:paraId="7C156A7F"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2</w:t>
            </w:r>
          </w:p>
        </w:tc>
      </w:tr>
      <w:tr w:rsidR="004A574C" w:rsidRPr="00DC76F4" w14:paraId="73328EF3" w14:textId="77777777" w:rsidTr="000B3EBB">
        <w:trPr>
          <w:trHeight w:val="300"/>
        </w:trPr>
        <w:tc>
          <w:tcPr>
            <w:tcW w:w="781" w:type="dxa"/>
            <w:vMerge/>
            <w:tcBorders>
              <w:top w:val="nil"/>
              <w:left w:val="single" w:sz="4" w:space="0" w:color="auto"/>
              <w:bottom w:val="single" w:sz="4" w:space="0" w:color="auto"/>
              <w:right w:val="single" w:sz="4" w:space="0" w:color="auto"/>
            </w:tcBorders>
            <w:vAlign w:val="center"/>
            <w:hideMark/>
          </w:tcPr>
          <w:p w14:paraId="074FD0C1" w14:textId="77777777" w:rsidR="00EB32B2" w:rsidRPr="00DC76F4" w:rsidRDefault="00EB32B2" w:rsidP="00DC76F4">
            <w:pPr>
              <w:spacing w:line="276" w:lineRule="auto"/>
              <w:rPr>
                <w:rFonts w:asciiTheme="minorHAnsi" w:hAnsiTheme="minorHAnsi" w:cstheme="minorHAnsi"/>
                <w:color w:val="auto"/>
              </w:rPr>
            </w:pPr>
          </w:p>
        </w:tc>
        <w:tc>
          <w:tcPr>
            <w:tcW w:w="2845" w:type="dxa"/>
            <w:vMerge/>
            <w:tcBorders>
              <w:top w:val="nil"/>
              <w:left w:val="single" w:sz="4" w:space="0" w:color="auto"/>
              <w:bottom w:val="single" w:sz="4" w:space="0" w:color="auto"/>
              <w:right w:val="single" w:sz="4" w:space="0" w:color="auto"/>
            </w:tcBorders>
            <w:vAlign w:val="center"/>
            <w:hideMark/>
          </w:tcPr>
          <w:p w14:paraId="1C083A75" w14:textId="77777777" w:rsidR="00EB32B2" w:rsidRPr="00DC76F4" w:rsidRDefault="00EB32B2" w:rsidP="00DC76F4">
            <w:pPr>
              <w:spacing w:line="276" w:lineRule="auto"/>
              <w:rPr>
                <w:rFonts w:asciiTheme="minorHAnsi" w:hAnsiTheme="minorHAnsi" w:cstheme="minorHAnsi"/>
                <w:color w:val="auto"/>
              </w:rPr>
            </w:pPr>
          </w:p>
        </w:tc>
        <w:tc>
          <w:tcPr>
            <w:tcW w:w="2977" w:type="dxa"/>
            <w:tcBorders>
              <w:top w:val="nil"/>
              <w:left w:val="nil"/>
              <w:bottom w:val="single" w:sz="4" w:space="0" w:color="auto"/>
              <w:right w:val="single" w:sz="4" w:space="0" w:color="auto"/>
            </w:tcBorders>
            <w:shd w:val="clear" w:color="auto" w:fill="auto"/>
            <w:vAlign w:val="center"/>
            <w:hideMark/>
          </w:tcPr>
          <w:p w14:paraId="02B752C7"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ponad 350g do 500g</w:t>
            </w:r>
          </w:p>
        </w:tc>
        <w:tc>
          <w:tcPr>
            <w:tcW w:w="2551" w:type="dxa"/>
            <w:tcBorders>
              <w:top w:val="nil"/>
              <w:left w:val="nil"/>
              <w:bottom w:val="single" w:sz="4" w:space="0" w:color="auto"/>
              <w:right w:val="single" w:sz="4" w:space="0" w:color="auto"/>
            </w:tcBorders>
            <w:shd w:val="clear" w:color="auto" w:fill="auto"/>
            <w:noWrap/>
            <w:vAlign w:val="center"/>
            <w:hideMark/>
          </w:tcPr>
          <w:p w14:paraId="4DEF5F94"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2</w:t>
            </w:r>
          </w:p>
        </w:tc>
      </w:tr>
      <w:tr w:rsidR="004A574C" w:rsidRPr="00DC76F4" w14:paraId="7CEA4372" w14:textId="77777777" w:rsidTr="000B3EBB">
        <w:trPr>
          <w:trHeight w:val="300"/>
        </w:trPr>
        <w:tc>
          <w:tcPr>
            <w:tcW w:w="781" w:type="dxa"/>
            <w:vMerge/>
            <w:tcBorders>
              <w:top w:val="nil"/>
              <w:left w:val="single" w:sz="4" w:space="0" w:color="auto"/>
              <w:bottom w:val="single" w:sz="4" w:space="0" w:color="auto"/>
              <w:right w:val="single" w:sz="4" w:space="0" w:color="auto"/>
            </w:tcBorders>
            <w:vAlign w:val="center"/>
            <w:hideMark/>
          </w:tcPr>
          <w:p w14:paraId="75A2FD7B" w14:textId="77777777" w:rsidR="00EB32B2" w:rsidRPr="00DC76F4" w:rsidRDefault="00EB32B2" w:rsidP="00DC76F4">
            <w:pPr>
              <w:spacing w:line="276" w:lineRule="auto"/>
              <w:rPr>
                <w:rFonts w:asciiTheme="minorHAnsi" w:hAnsiTheme="minorHAnsi" w:cstheme="minorHAnsi"/>
                <w:color w:val="auto"/>
              </w:rPr>
            </w:pPr>
          </w:p>
        </w:tc>
        <w:tc>
          <w:tcPr>
            <w:tcW w:w="2845" w:type="dxa"/>
            <w:vMerge/>
            <w:tcBorders>
              <w:top w:val="nil"/>
              <w:left w:val="single" w:sz="4" w:space="0" w:color="auto"/>
              <w:bottom w:val="single" w:sz="4" w:space="0" w:color="auto"/>
              <w:right w:val="single" w:sz="4" w:space="0" w:color="auto"/>
            </w:tcBorders>
            <w:vAlign w:val="center"/>
            <w:hideMark/>
          </w:tcPr>
          <w:p w14:paraId="08E3459B" w14:textId="77777777" w:rsidR="00EB32B2" w:rsidRPr="00DC76F4" w:rsidRDefault="00EB32B2" w:rsidP="00DC76F4">
            <w:pPr>
              <w:spacing w:line="276" w:lineRule="auto"/>
              <w:rPr>
                <w:rFonts w:asciiTheme="minorHAnsi" w:hAnsiTheme="minorHAnsi" w:cstheme="minorHAnsi"/>
                <w:color w:val="auto"/>
              </w:rPr>
            </w:pPr>
          </w:p>
        </w:tc>
        <w:tc>
          <w:tcPr>
            <w:tcW w:w="2977" w:type="dxa"/>
            <w:tcBorders>
              <w:top w:val="nil"/>
              <w:left w:val="nil"/>
              <w:bottom w:val="single" w:sz="4" w:space="0" w:color="auto"/>
              <w:right w:val="single" w:sz="4" w:space="0" w:color="auto"/>
            </w:tcBorders>
            <w:shd w:val="clear" w:color="auto" w:fill="auto"/>
            <w:vAlign w:val="center"/>
            <w:hideMark/>
          </w:tcPr>
          <w:p w14:paraId="11F210C5"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ponad 500g do 1000g</w:t>
            </w:r>
          </w:p>
        </w:tc>
        <w:tc>
          <w:tcPr>
            <w:tcW w:w="2551" w:type="dxa"/>
            <w:tcBorders>
              <w:top w:val="nil"/>
              <w:left w:val="nil"/>
              <w:bottom w:val="single" w:sz="4" w:space="0" w:color="auto"/>
              <w:right w:val="single" w:sz="4" w:space="0" w:color="auto"/>
            </w:tcBorders>
            <w:shd w:val="clear" w:color="auto" w:fill="auto"/>
            <w:noWrap/>
            <w:vAlign w:val="center"/>
            <w:hideMark/>
          </w:tcPr>
          <w:p w14:paraId="0E7A17A8"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4</w:t>
            </w:r>
          </w:p>
        </w:tc>
      </w:tr>
      <w:tr w:rsidR="004A574C" w:rsidRPr="00DC76F4" w14:paraId="74A1F82D" w14:textId="77777777" w:rsidTr="000B3EBB">
        <w:trPr>
          <w:trHeight w:val="300"/>
        </w:trPr>
        <w:tc>
          <w:tcPr>
            <w:tcW w:w="781" w:type="dxa"/>
            <w:vMerge/>
            <w:tcBorders>
              <w:top w:val="nil"/>
              <w:left w:val="single" w:sz="4" w:space="0" w:color="auto"/>
              <w:bottom w:val="single" w:sz="4" w:space="0" w:color="auto"/>
              <w:right w:val="single" w:sz="4" w:space="0" w:color="auto"/>
            </w:tcBorders>
            <w:vAlign w:val="center"/>
            <w:hideMark/>
          </w:tcPr>
          <w:p w14:paraId="422A6E31" w14:textId="77777777" w:rsidR="00EB32B2" w:rsidRPr="00DC76F4" w:rsidRDefault="00EB32B2" w:rsidP="00DC76F4">
            <w:pPr>
              <w:spacing w:line="276" w:lineRule="auto"/>
              <w:rPr>
                <w:rFonts w:asciiTheme="minorHAnsi" w:hAnsiTheme="minorHAnsi" w:cstheme="minorHAnsi"/>
                <w:color w:val="auto"/>
              </w:rPr>
            </w:pPr>
          </w:p>
        </w:tc>
        <w:tc>
          <w:tcPr>
            <w:tcW w:w="2845" w:type="dxa"/>
            <w:vMerge/>
            <w:tcBorders>
              <w:top w:val="nil"/>
              <w:left w:val="single" w:sz="4" w:space="0" w:color="auto"/>
              <w:bottom w:val="single" w:sz="4" w:space="0" w:color="auto"/>
              <w:right w:val="single" w:sz="4" w:space="0" w:color="auto"/>
            </w:tcBorders>
            <w:vAlign w:val="center"/>
            <w:hideMark/>
          </w:tcPr>
          <w:p w14:paraId="70D2185A" w14:textId="77777777" w:rsidR="00EB32B2" w:rsidRPr="00DC76F4" w:rsidRDefault="00EB32B2" w:rsidP="00DC76F4">
            <w:pPr>
              <w:spacing w:line="276" w:lineRule="auto"/>
              <w:rPr>
                <w:rFonts w:asciiTheme="minorHAnsi" w:hAnsiTheme="minorHAnsi" w:cstheme="minorHAnsi"/>
                <w:color w:val="auto"/>
              </w:rPr>
            </w:pPr>
          </w:p>
        </w:tc>
        <w:tc>
          <w:tcPr>
            <w:tcW w:w="2977" w:type="dxa"/>
            <w:tcBorders>
              <w:top w:val="nil"/>
              <w:left w:val="nil"/>
              <w:bottom w:val="single" w:sz="4" w:space="0" w:color="auto"/>
              <w:right w:val="single" w:sz="4" w:space="0" w:color="auto"/>
            </w:tcBorders>
            <w:shd w:val="clear" w:color="auto" w:fill="auto"/>
            <w:vAlign w:val="center"/>
            <w:hideMark/>
          </w:tcPr>
          <w:p w14:paraId="46FD2AA2"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ponad 1000g do 2000g</w:t>
            </w:r>
          </w:p>
        </w:tc>
        <w:tc>
          <w:tcPr>
            <w:tcW w:w="2551" w:type="dxa"/>
            <w:tcBorders>
              <w:top w:val="nil"/>
              <w:left w:val="nil"/>
              <w:bottom w:val="single" w:sz="4" w:space="0" w:color="auto"/>
              <w:right w:val="single" w:sz="4" w:space="0" w:color="auto"/>
            </w:tcBorders>
            <w:shd w:val="clear" w:color="auto" w:fill="auto"/>
            <w:noWrap/>
            <w:vAlign w:val="center"/>
            <w:hideMark/>
          </w:tcPr>
          <w:p w14:paraId="79595F17"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2</w:t>
            </w:r>
          </w:p>
        </w:tc>
      </w:tr>
      <w:tr w:rsidR="004A574C" w:rsidRPr="00DC76F4" w14:paraId="745C730E" w14:textId="77777777" w:rsidTr="000B3EBB">
        <w:trPr>
          <w:trHeight w:val="300"/>
        </w:trPr>
        <w:tc>
          <w:tcPr>
            <w:tcW w:w="781" w:type="dxa"/>
            <w:vMerge w:val="restart"/>
            <w:tcBorders>
              <w:top w:val="nil"/>
              <w:left w:val="single" w:sz="4" w:space="0" w:color="auto"/>
              <w:right w:val="single" w:sz="4" w:space="0" w:color="auto"/>
            </w:tcBorders>
            <w:vAlign w:val="center"/>
          </w:tcPr>
          <w:p w14:paraId="04BADC40"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11</w:t>
            </w:r>
          </w:p>
        </w:tc>
        <w:tc>
          <w:tcPr>
            <w:tcW w:w="2845" w:type="dxa"/>
            <w:vMerge w:val="restart"/>
            <w:tcBorders>
              <w:top w:val="nil"/>
              <w:left w:val="single" w:sz="4" w:space="0" w:color="auto"/>
              <w:right w:val="single" w:sz="4" w:space="0" w:color="auto"/>
            </w:tcBorders>
            <w:vAlign w:val="center"/>
          </w:tcPr>
          <w:p w14:paraId="0FA02725"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 xml:space="preserve">zwroty - przesyłki listowe rejestrowane  </w:t>
            </w:r>
          </w:p>
        </w:tc>
        <w:tc>
          <w:tcPr>
            <w:tcW w:w="2977" w:type="dxa"/>
            <w:tcBorders>
              <w:top w:val="nil"/>
              <w:left w:val="nil"/>
              <w:bottom w:val="single" w:sz="4" w:space="0" w:color="auto"/>
              <w:right w:val="single" w:sz="4" w:space="0" w:color="auto"/>
            </w:tcBorders>
            <w:shd w:val="clear" w:color="auto" w:fill="auto"/>
            <w:vAlign w:val="bottom"/>
          </w:tcPr>
          <w:p w14:paraId="0E0A6A25"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do50g</w:t>
            </w:r>
          </w:p>
        </w:tc>
        <w:tc>
          <w:tcPr>
            <w:tcW w:w="2551" w:type="dxa"/>
            <w:tcBorders>
              <w:top w:val="nil"/>
              <w:left w:val="nil"/>
              <w:bottom w:val="single" w:sz="4" w:space="0" w:color="auto"/>
              <w:right w:val="single" w:sz="4" w:space="0" w:color="auto"/>
            </w:tcBorders>
            <w:shd w:val="clear" w:color="auto" w:fill="auto"/>
            <w:noWrap/>
            <w:vAlign w:val="center"/>
          </w:tcPr>
          <w:p w14:paraId="4096CDA8"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2</w:t>
            </w:r>
          </w:p>
        </w:tc>
      </w:tr>
      <w:tr w:rsidR="004A574C" w:rsidRPr="00DC76F4" w14:paraId="3475B9A8" w14:textId="77777777" w:rsidTr="000B3EBB">
        <w:trPr>
          <w:trHeight w:val="300"/>
        </w:trPr>
        <w:tc>
          <w:tcPr>
            <w:tcW w:w="781" w:type="dxa"/>
            <w:vMerge/>
            <w:tcBorders>
              <w:left w:val="single" w:sz="4" w:space="0" w:color="auto"/>
              <w:right w:val="single" w:sz="4" w:space="0" w:color="auto"/>
            </w:tcBorders>
            <w:vAlign w:val="center"/>
          </w:tcPr>
          <w:p w14:paraId="19B6D5CD" w14:textId="77777777" w:rsidR="00EB32B2" w:rsidRPr="00DC76F4" w:rsidRDefault="00EB32B2" w:rsidP="00DC76F4">
            <w:pPr>
              <w:spacing w:line="276" w:lineRule="auto"/>
              <w:rPr>
                <w:rFonts w:asciiTheme="minorHAnsi" w:hAnsiTheme="minorHAnsi" w:cstheme="minorHAnsi"/>
                <w:color w:val="auto"/>
              </w:rPr>
            </w:pPr>
          </w:p>
        </w:tc>
        <w:tc>
          <w:tcPr>
            <w:tcW w:w="2845" w:type="dxa"/>
            <w:vMerge/>
            <w:tcBorders>
              <w:left w:val="single" w:sz="4" w:space="0" w:color="auto"/>
              <w:right w:val="single" w:sz="4" w:space="0" w:color="auto"/>
            </w:tcBorders>
            <w:vAlign w:val="center"/>
          </w:tcPr>
          <w:p w14:paraId="1634DABD" w14:textId="77777777" w:rsidR="00EB32B2" w:rsidRPr="00DC76F4" w:rsidRDefault="00EB32B2" w:rsidP="00DC76F4">
            <w:pPr>
              <w:spacing w:line="276" w:lineRule="auto"/>
              <w:rPr>
                <w:rFonts w:asciiTheme="minorHAnsi" w:hAnsiTheme="minorHAnsi" w:cstheme="minorHAnsi"/>
                <w:color w:val="auto"/>
              </w:rPr>
            </w:pPr>
          </w:p>
        </w:tc>
        <w:tc>
          <w:tcPr>
            <w:tcW w:w="2977" w:type="dxa"/>
            <w:tcBorders>
              <w:top w:val="nil"/>
              <w:left w:val="nil"/>
              <w:bottom w:val="single" w:sz="4" w:space="0" w:color="auto"/>
              <w:right w:val="single" w:sz="4" w:space="0" w:color="auto"/>
            </w:tcBorders>
            <w:shd w:val="clear" w:color="auto" w:fill="auto"/>
            <w:vAlign w:val="bottom"/>
          </w:tcPr>
          <w:p w14:paraId="04B84028"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ponad 50g do 100g</w:t>
            </w:r>
          </w:p>
        </w:tc>
        <w:tc>
          <w:tcPr>
            <w:tcW w:w="2551" w:type="dxa"/>
            <w:tcBorders>
              <w:top w:val="nil"/>
              <w:left w:val="nil"/>
              <w:bottom w:val="single" w:sz="4" w:space="0" w:color="auto"/>
              <w:right w:val="single" w:sz="4" w:space="0" w:color="auto"/>
            </w:tcBorders>
            <w:shd w:val="clear" w:color="auto" w:fill="auto"/>
            <w:noWrap/>
            <w:vAlign w:val="center"/>
          </w:tcPr>
          <w:p w14:paraId="2B81FA8D"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2</w:t>
            </w:r>
          </w:p>
        </w:tc>
      </w:tr>
      <w:tr w:rsidR="004A574C" w:rsidRPr="00DC76F4" w14:paraId="226CDC0D" w14:textId="77777777" w:rsidTr="000B3EBB">
        <w:trPr>
          <w:trHeight w:val="300"/>
        </w:trPr>
        <w:tc>
          <w:tcPr>
            <w:tcW w:w="781" w:type="dxa"/>
            <w:vMerge/>
            <w:tcBorders>
              <w:left w:val="single" w:sz="4" w:space="0" w:color="auto"/>
              <w:right w:val="single" w:sz="4" w:space="0" w:color="auto"/>
            </w:tcBorders>
            <w:vAlign w:val="center"/>
          </w:tcPr>
          <w:p w14:paraId="236031FB" w14:textId="77777777" w:rsidR="00EB32B2" w:rsidRPr="00DC76F4" w:rsidRDefault="00EB32B2" w:rsidP="00DC76F4">
            <w:pPr>
              <w:spacing w:line="276" w:lineRule="auto"/>
              <w:rPr>
                <w:rFonts w:asciiTheme="minorHAnsi" w:hAnsiTheme="minorHAnsi" w:cstheme="minorHAnsi"/>
                <w:color w:val="auto"/>
              </w:rPr>
            </w:pPr>
          </w:p>
        </w:tc>
        <w:tc>
          <w:tcPr>
            <w:tcW w:w="2845" w:type="dxa"/>
            <w:vMerge/>
            <w:tcBorders>
              <w:left w:val="single" w:sz="4" w:space="0" w:color="auto"/>
              <w:right w:val="single" w:sz="4" w:space="0" w:color="auto"/>
            </w:tcBorders>
            <w:vAlign w:val="center"/>
          </w:tcPr>
          <w:p w14:paraId="3C6A3CC1" w14:textId="77777777" w:rsidR="00EB32B2" w:rsidRPr="00DC76F4" w:rsidRDefault="00EB32B2" w:rsidP="00DC76F4">
            <w:pPr>
              <w:spacing w:line="276" w:lineRule="auto"/>
              <w:rPr>
                <w:rFonts w:asciiTheme="minorHAnsi" w:hAnsiTheme="minorHAnsi" w:cstheme="minorHAnsi"/>
                <w:color w:val="auto"/>
              </w:rPr>
            </w:pPr>
          </w:p>
        </w:tc>
        <w:tc>
          <w:tcPr>
            <w:tcW w:w="2977" w:type="dxa"/>
            <w:tcBorders>
              <w:top w:val="nil"/>
              <w:left w:val="nil"/>
              <w:bottom w:val="single" w:sz="4" w:space="0" w:color="auto"/>
              <w:right w:val="single" w:sz="4" w:space="0" w:color="auto"/>
            </w:tcBorders>
            <w:shd w:val="clear" w:color="auto" w:fill="auto"/>
            <w:vAlign w:val="center"/>
          </w:tcPr>
          <w:p w14:paraId="52A99865"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Ponad 100g do 350g</w:t>
            </w:r>
          </w:p>
        </w:tc>
        <w:tc>
          <w:tcPr>
            <w:tcW w:w="2551" w:type="dxa"/>
            <w:tcBorders>
              <w:top w:val="nil"/>
              <w:left w:val="nil"/>
              <w:bottom w:val="single" w:sz="4" w:space="0" w:color="auto"/>
              <w:right w:val="single" w:sz="4" w:space="0" w:color="auto"/>
            </w:tcBorders>
            <w:shd w:val="clear" w:color="auto" w:fill="auto"/>
            <w:noWrap/>
            <w:vAlign w:val="center"/>
          </w:tcPr>
          <w:p w14:paraId="4F484431"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2</w:t>
            </w:r>
          </w:p>
        </w:tc>
      </w:tr>
      <w:tr w:rsidR="004A574C" w:rsidRPr="00DC76F4" w14:paraId="3B2789CF" w14:textId="77777777" w:rsidTr="000B3EBB">
        <w:trPr>
          <w:trHeight w:val="300"/>
        </w:trPr>
        <w:tc>
          <w:tcPr>
            <w:tcW w:w="781" w:type="dxa"/>
            <w:vMerge/>
            <w:tcBorders>
              <w:left w:val="single" w:sz="4" w:space="0" w:color="auto"/>
              <w:right w:val="single" w:sz="4" w:space="0" w:color="auto"/>
            </w:tcBorders>
            <w:vAlign w:val="center"/>
          </w:tcPr>
          <w:p w14:paraId="4542A6CE" w14:textId="77777777" w:rsidR="00EB32B2" w:rsidRPr="00DC76F4" w:rsidRDefault="00EB32B2" w:rsidP="00DC76F4">
            <w:pPr>
              <w:spacing w:line="276" w:lineRule="auto"/>
              <w:rPr>
                <w:rFonts w:asciiTheme="minorHAnsi" w:hAnsiTheme="minorHAnsi" w:cstheme="minorHAnsi"/>
                <w:color w:val="auto"/>
              </w:rPr>
            </w:pPr>
          </w:p>
        </w:tc>
        <w:tc>
          <w:tcPr>
            <w:tcW w:w="2845" w:type="dxa"/>
            <w:vMerge/>
            <w:tcBorders>
              <w:left w:val="single" w:sz="4" w:space="0" w:color="auto"/>
              <w:right w:val="single" w:sz="4" w:space="0" w:color="auto"/>
            </w:tcBorders>
            <w:vAlign w:val="center"/>
          </w:tcPr>
          <w:p w14:paraId="2905FCA3" w14:textId="77777777" w:rsidR="00EB32B2" w:rsidRPr="00DC76F4" w:rsidRDefault="00EB32B2" w:rsidP="00DC76F4">
            <w:pPr>
              <w:spacing w:line="276" w:lineRule="auto"/>
              <w:rPr>
                <w:rFonts w:asciiTheme="minorHAnsi" w:hAnsiTheme="minorHAnsi" w:cstheme="minorHAnsi"/>
                <w:color w:val="auto"/>
              </w:rPr>
            </w:pPr>
          </w:p>
        </w:tc>
        <w:tc>
          <w:tcPr>
            <w:tcW w:w="2977" w:type="dxa"/>
            <w:tcBorders>
              <w:top w:val="nil"/>
              <w:left w:val="nil"/>
              <w:bottom w:val="single" w:sz="4" w:space="0" w:color="auto"/>
              <w:right w:val="single" w:sz="4" w:space="0" w:color="auto"/>
            </w:tcBorders>
            <w:shd w:val="clear" w:color="auto" w:fill="auto"/>
            <w:vAlign w:val="center"/>
          </w:tcPr>
          <w:p w14:paraId="65B9BDD9"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ponad 350g do 500g</w:t>
            </w:r>
          </w:p>
        </w:tc>
        <w:tc>
          <w:tcPr>
            <w:tcW w:w="2551" w:type="dxa"/>
            <w:tcBorders>
              <w:top w:val="nil"/>
              <w:left w:val="nil"/>
              <w:bottom w:val="single" w:sz="4" w:space="0" w:color="auto"/>
              <w:right w:val="single" w:sz="4" w:space="0" w:color="auto"/>
            </w:tcBorders>
            <w:shd w:val="clear" w:color="auto" w:fill="auto"/>
            <w:noWrap/>
            <w:vAlign w:val="center"/>
          </w:tcPr>
          <w:p w14:paraId="21B5165C"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2</w:t>
            </w:r>
          </w:p>
        </w:tc>
      </w:tr>
      <w:tr w:rsidR="004A574C" w:rsidRPr="00DC76F4" w14:paraId="54FBA677" w14:textId="77777777" w:rsidTr="000B3EBB">
        <w:trPr>
          <w:trHeight w:val="300"/>
        </w:trPr>
        <w:tc>
          <w:tcPr>
            <w:tcW w:w="781" w:type="dxa"/>
            <w:vMerge/>
            <w:tcBorders>
              <w:left w:val="single" w:sz="4" w:space="0" w:color="auto"/>
              <w:right w:val="single" w:sz="4" w:space="0" w:color="auto"/>
            </w:tcBorders>
            <w:vAlign w:val="center"/>
          </w:tcPr>
          <w:p w14:paraId="76DEA17D" w14:textId="77777777" w:rsidR="00EB32B2" w:rsidRPr="00DC76F4" w:rsidRDefault="00EB32B2" w:rsidP="00DC76F4">
            <w:pPr>
              <w:spacing w:line="276" w:lineRule="auto"/>
              <w:rPr>
                <w:rFonts w:asciiTheme="minorHAnsi" w:hAnsiTheme="minorHAnsi" w:cstheme="minorHAnsi"/>
                <w:color w:val="auto"/>
              </w:rPr>
            </w:pPr>
          </w:p>
        </w:tc>
        <w:tc>
          <w:tcPr>
            <w:tcW w:w="2845" w:type="dxa"/>
            <w:vMerge/>
            <w:tcBorders>
              <w:left w:val="single" w:sz="4" w:space="0" w:color="auto"/>
              <w:right w:val="single" w:sz="4" w:space="0" w:color="auto"/>
            </w:tcBorders>
            <w:vAlign w:val="center"/>
          </w:tcPr>
          <w:p w14:paraId="55E629B3" w14:textId="77777777" w:rsidR="00EB32B2" w:rsidRPr="00DC76F4" w:rsidRDefault="00EB32B2" w:rsidP="00DC76F4">
            <w:pPr>
              <w:spacing w:line="276" w:lineRule="auto"/>
              <w:rPr>
                <w:rFonts w:asciiTheme="minorHAnsi" w:hAnsiTheme="minorHAnsi" w:cstheme="minorHAnsi"/>
                <w:color w:val="auto"/>
              </w:rPr>
            </w:pPr>
          </w:p>
        </w:tc>
        <w:tc>
          <w:tcPr>
            <w:tcW w:w="2977" w:type="dxa"/>
            <w:tcBorders>
              <w:top w:val="nil"/>
              <w:left w:val="nil"/>
              <w:bottom w:val="single" w:sz="4" w:space="0" w:color="auto"/>
              <w:right w:val="single" w:sz="4" w:space="0" w:color="auto"/>
            </w:tcBorders>
            <w:shd w:val="clear" w:color="auto" w:fill="auto"/>
            <w:vAlign w:val="center"/>
          </w:tcPr>
          <w:p w14:paraId="79DAAA71"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ponad 500g do 1000g</w:t>
            </w:r>
          </w:p>
        </w:tc>
        <w:tc>
          <w:tcPr>
            <w:tcW w:w="2551" w:type="dxa"/>
            <w:tcBorders>
              <w:top w:val="nil"/>
              <w:left w:val="nil"/>
              <w:bottom w:val="single" w:sz="4" w:space="0" w:color="auto"/>
              <w:right w:val="single" w:sz="4" w:space="0" w:color="auto"/>
            </w:tcBorders>
            <w:shd w:val="clear" w:color="auto" w:fill="auto"/>
            <w:noWrap/>
            <w:vAlign w:val="center"/>
          </w:tcPr>
          <w:p w14:paraId="54C998E7"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2</w:t>
            </w:r>
          </w:p>
        </w:tc>
      </w:tr>
      <w:tr w:rsidR="004A574C" w:rsidRPr="00DC76F4" w14:paraId="05C3BB49" w14:textId="77777777" w:rsidTr="000B3EBB">
        <w:trPr>
          <w:trHeight w:val="300"/>
        </w:trPr>
        <w:tc>
          <w:tcPr>
            <w:tcW w:w="781" w:type="dxa"/>
            <w:vMerge/>
            <w:tcBorders>
              <w:left w:val="single" w:sz="4" w:space="0" w:color="auto"/>
              <w:bottom w:val="single" w:sz="4" w:space="0" w:color="auto"/>
              <w:right w:val="single" w:sz="4" w:space="0" w:color="auto"/>
            </w:tcBorders>
            <w:vAlign w:val="center"/>
          </w:tcPr>
          <w:p w14:paraId="552E072F" w14:textId="77777777" w:rsidR="00EB32B2" w:rsidRPr="00DC76F4" w:rsidRDefault="00EB32B2" w:rsidP="00DC76F4">
            <w:pPr>
              <w:spacing w:line="276" w:lineRule="auto"/>
              <w:rPr>
                <w:rFonts w:asciiTheme="minorHAnsi" w:hAnsiTheme="minorHAnsi" w:cstheme="minorHAnsi"/>
                <w:color w:val="auto"/>
              </w:rPr>
            </w:pPr>
          </w:p>
        </w:tc>
        <w:tc>
          <w:tcPr>
            <w:tcW w:w="2845" w:type="dxa"/>
            <w:vMerge/>
            <w:tcBorders>
              <w:left w:val="single" w:sz="4" w:space="0" w:color="auto"/>
              <w:bottom w:val="single" w:sz="4" w:space="0" w:color="auto"/>
              <w:right w:val="single" w:sz="4" w:space="0" w:color="auto"/>
            </w:tcBorders>
            <w:vAlign w:val="center"/>
          </w:tcPr>
          <w:p w14:paraId="61D67BC0" w14:textId="77777777" w:rsidR="00EB32B2" w:rsidRPr="00DC76F4" w:rsidRDefault="00EB32B2" w:rsidP="00DC76F4">
            <w:pPr>
              <w:spacing w:line="276" w:lineRule="auto"/>
              <w:rPr>
                <w:rFonts w:asciiTheme="minorHAnsi" w:hAnsiTheme="minorHAnsi" w:cstheme="minorHAnsi"/>
                <w:color w:val="auto"/>
              </w:rPr>
            </w:pPr>
          </w:p>
        </w:tc>
        <w:tc>
          <w:tcPr>
            <w:tcW w:w="2977" w:type="dxa"/>
            <w:tcBorders>
              <w:top w:val="nil"/>
              <w:left w:val="nil"/>
              <w:bottom w:val="single" w:sz="4" w:space="0" w:color="auto"/>
              <w:right w:val="single" w:sz="4" w:space="0" w:color="auto"/>
            </w:tcBorders>
            <w:shd w:val="clear" w:color="auto" w:fill="auto"/>
            <w:vAlign w:val="center"/>
          </w:tcPr>
          <w:p w14:paraId="7C56613E"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ponad 1000g do 2000g</w:t>
            </w:r>
          </w:p>
        </w:tc>
        <w:tc>
          <w:tcPr>
            <w:tcW w:w="2551" w:type="dxa"/>
            <w:tcBorders>
              <w:top w:val="nil"/>
              <w:left w:val="nil"/>
              <w:bottom w:val="single" w:sz="4" w:space="0" w:color="auto"/>
              <w:right w:val="single" w:sz="4" w:space="0" w:color="auto"/>
            </w:tcBorders>
            <w:shd w:val="clear" w:color="auto" w:fill="auto"/>
            <w:noWrap/>
            <w:vAlign w:val="center"/>
          </w:tcPr>
          <w:p w14:paraId="18DD8854"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2</w:t>
            </w:r>
          </w:p>
        </w:tc>
      </w:tr>
      <w:tr w:rsidR="004A574C" w:rsidRPr="00DC76F4" w14:paraId="03811DC0" w14:textId="77777777" w:rsidTr="0038025A">
        <w:trPr>
          <w:trHeight w:val="300"/>
        </w:trPr>
        <w:tc>
          <w:tcPr>
            <w:tcW w:w="9154" w:type="dxa"/>
            <w:gridSpan w:val="4"/>
            <w:tcBorders>
              <w:left w:val="single" w:sz="4" w:space="0" w:color="auto"/>
              <w:bottom w:val="single" w:sz="4" w:space="0" w:color="auto"/>
              <w:right w:val="single" w:sz="4" w:space="0" w:color="auto"/>
            </w:tcBorders>
            <w:vAlign w:val="center"/>
          </w:tcPr>
          <w:p w14:paraId="40F49EE9" w14:textId="77777777" w:rsidR="00EB32B2" w:rsidRPr="00DC76F4" w:rsidRDefault="00EB32B2" w:rsidP="00DC76F4">
            <w:pPr>
              <w:spacing w:line="276" w:lineRule="auto"/>
              <w:jc w:val="center"/>
              <w:rPr>
                <w:rFonts w:asciiTheme="minorHAnsi" w:hAnsiTheme="minorHAnsi" w:cstheme="minorHAnsi"/>
                <w:color w:val="auto"/>
              </w:rPr>
            </w:pPr>
            <w:r w:rsidRPr="00DC76F4">
              <w:rPr>
                <w:rFonts w:asciiTheme="minorHAnsi" w:hAnsiTheme="minorHAnsi" w:cstheme="minorHAnsi"/>
                <w:color w:val="auto"/>
              </w:rPr>
              <w:t>Paczki pocztowe w Gabaryt „A” w kg</w:t>
            </w:r>
          </w:p>
        </w:tc>
      </w:tr>
      <w:tr w:rsidR="004A574C" w:rsidRPr="00DC76F4" w14:paraId="3F82EBC8" w14:textId="77777777" w:rsidTr="000B3EBB">
        <w:trPr>
          <w:trHeight w:val="300"/>
        </w:trPr>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5EFEB5" w14:textId="77777777" w:rsidR="00EB32B2" w:rsidRPr="00DC76F4" w:rsidRDefault="00EB32B2" w:rsidP="00DC76F4">
            <w:pPr>
              <w:spacing w:line="276" w:lineRule="auto"/>
              <w:jc w:val="center"/>
              <w:rPr>
                <w:rFonts w:asciiTheme="minorHAnsi" w:hAnsiTheme="minorHAnsi" w:cstheme="minorHAnsi"/>
                <w:color w:val="auto"/>
              </w:rPr>
            </w:pPr>
            <w:r w:rsidRPr="00DC76F4">
              <w:rPr>
                <w:rFonts w:asciiTheme="minorHAnsi" w:hAnsiTheme="minorHAnsi" w:cstheme="minorHAnsi"/>
                <w:color w:val="auto"/>
              </w:rPr>
              <w:t>12</w:t>
            </w:r>
          </w:p>
        </w:tc>
        <w:tc>
          <w:tcPr>
            <w:tcW w:w="2845" w:type="dxa"/>
            <w:vMerge w:val="restart"/>
            <w:tcBorders>
              <w:top w:val="nil"/>
              <w:left w:val="single" w:sz="4" w:space="0" w:color="auto"/>
              <w:bottom w:val="single" w:sz="4" w:space="0" w:color="auto"/>
              <w:right w:val="single" w:sz="4" w:space="0" w:color="auto"/>
            </w:tcBorders>
            <w:shd w:val="clear" w:color="auto" w:fill="auto"/>
            <w:vAlign w:val="center"/>
            <w:hideMark/>
          </w:tcPr>
          <w:p w14:paraId="565E22D2" w14:textId="77777777" w:rsidR="00EB32B2" w:rsidRPr="00DC76F4" w:rsidRDefault="00EB32B2" w:rsidP="00DC76F4">
            <w:pPr>
              <w:spacing w:line="276" w:lineRule="auto"/>
              <w:jc w:val="center"/>
              <w:rPr>
                <w:rFonts w:asciiTheme="minorHAnsi" w:hAnsiTheme="minorHAnsi" w:cstheme="minorHAnsi"/>
                <w:color w:val="auto"/>
              </w:rPr>
            </w:pPr>
            <w:r w:rsidRPr="00DC76F4">
              <w:rPr>
                <w:rFonts w:asciiTheme="minorHAnsi" w:hAnsiTheme="minorHAnsi" w:cstheme="minorHAnsi"/>
                <w:color w:val="auto"/>
              </w:rPr>
              <w:t xml:space="preserve">paczka pocztowa zwykła </w:t>
            </w:r>
          </w:p>
        </w:tc>
        <w:tc>
          <w:tcPr>
            <w:tcW w:w="2977" w:type="dxa"/>
            <w:tcBorders>
              <w:top w:val="nil"/>
              <w:left w:val="nil"/>
              <w:bottom w:val="single" w:sz="4" w:space="0" w:color="auto"/>
              <w:right w:val="single" w:sz="4" w:space="0" w:color="auto"/>
            </w:tcBorders>
            <w:shd w:val="clear" w:color="auto" w:fill="auto"/>
            <w:vAlign w:val="center"/>
            <w:hideMark/>
          </w:tcPr>
          <w:p w14:paraId="746AAD8D"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do 1</w:t>
            </w:r>
          </w:p>
        </w:tc>
        <w:tc>
          <w:tcPr>
            <w:tcW w:w="2551" w:type="dxa"/>
            <w:tcBorders>
              <w:top w:val="nil"/>
              <w:left w:val="nil"/>
              <w:bottom w:val="single" w:sz="4" w:space="0" w:color="auto"/>
              <w:right w:val="single" w:sz="4" w:space="0" w:color="auto"/>
            </w:tcBorders>
            <w:shd w:val="clear" w:color="auto" w:fill="auto"/>
            <w:noWrap/>
            <w:vAlign w:val="center"/>
            <w:hideMark/>
          </w:tcPr>
          <w:p w14:paraId="3B90DD34"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2</w:t>
            </w:r>
          </w:p>
        </w:tc>
      </w:tr>
      <w:tr w:rsidR="004A574C" w:rsidRPr="00DC76F4" w14:paraId="05DE9390" w14:textId="77777777" w:rsidTr="000B3EBB">
        <w:trPr>
          <w:trHeight w:val="300"/>
        </w:trPr>
        <w:tc>
          <w:tcPr>
            <w:tcW w:w="781" w:type="dxa"/>
            <w:vMerge/>
            <w:tcBorders>
              <w:top w:val="nil"/>
              <w:left w:val="single" w:sz="4" w:space="0" w:color="auto"/>
              <w:bottom w:val="single" w:sz="4" w:space="0" w:color="auto"/>
              <w:right w:val="single" w:sz="4" w:space="0" w:color="auto"/>
            </w:tcBorders>
            <w:vAlign w:val="center"/>
            <w:hideMark/>
          </w:tcPr>
          <w:p w14:paraId="1C9C33F8" w14:textId="77777777" w:rsidR="00EB32B2" w:rsidRPr="00DC76F4" w:rsidRDefault="00EB32B2" w:rsidP="00DC76F4">
            <w:pPr>
              <w:spacing w:line="276" w:lineRule="auto"/>
              <w:rPr>
                <w:rFonts w:asciiTheme="minorHAnsi" w:hAnsiTheme="minorHAnsi" w:cstheme="minorHAnsi"/>
                <w:color w:val="auto"/>
              </w:rPr>
            </w:pPr>
          </w:p>
        </w:tc>
        <w:tc>
          <w:tcPr>
            <w:tcW w:w="2845" w:type="dxa"/>
            <w:vMerge/>
            <w:tcBorders>
              <w:top w:val="nil"/>
              <w:left w:val="single" w:sz="4" w:space="0" w:color="auto"/>
              <w:bottom w:val="single" w:sz="4" w:space="0" w:color="auto"/>
              <w:right w:val="single" w:sz="4" w:space="0" w:color="auto"/>
            </w:tcBorders>
            <w:vAlign w:val="center"/>
            <w:hideMark/>
          </w:tcPr>
          <w:p w14:paraId="2F82828B" w14:textId="77777777" w:rsidR="00EB32B2" w:rsidRPr="00DC76F4" w:rsidRDefault="00EB32B2" w:rsidP="00DC76F4">
            <w:pPr>
              <w:spacing w:line="276" w:lineRule="auto"/>
              <w:rPr>
                <w:rFonts w:asciiTheme="minorHAnsi" w:hAnsiTheme="minorHAnsi" w:cstheme="minorHAnsi"/>
                <w:color w:val="auto"/>
              </w:rPr>
            </w:pPr>
          </w:p>
        </w:tc>
        <w:tc>
          <w:tcPr>
            <w:tcW w:w="2977" w:type="dxa"/>
            <w:tcBorders>
              <w:top w:val="nil"/>
              <w:left w:val="nil"/>
              <w:bottom w:val="single" w:sz="4" w:space="0" w:color="auto"/>
              <w:right w:val="single" w:sz="4" w:space="0" w:color="auto"/>
            </w:tcBorders>
            <w:shd w:val="clear" w:color="auto" w:fill="auto"/>
            <w:vAlign w:val="center"/>
            <w:hideMark/>
          </w:tcPr>
          <w:p w14:paraId="3CD6D2FB"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ponad 1 do 2</w:t>
            </w:r>
          </w:p>
        </w:tc>
        <w:tc>
          <w:tcPr>
            <w:tcW w:w="2551" w:type="dxa"/>
            <w:tcBorders>
              <w:top w:val="nil"/>
              <w:left w:val="nil"/>
              <w:bottom w:val="single" w:sz="4" w:space="0" w:color="auto"/>
              <w:right w:val="single" w:sz="4" w:space="0" w:color="auto"/>
            </w:tcBorders>
            <w:shd w:val="clear" w:color="auto" w:fill="auto"/>
            <w:noWrap/>
            <w:vAlign w:val="center"/>
            <w:hideMark/>
          </w:tcPr>
          <w:p w14:paraId="1868C1C6"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2</w:t>
            </w:r>
          </w:p>
        </w:tc>
      </w:tr>
      <w:tr w:rsidR="004A574C" w:rsidRPr="00DC76F4" w14:paraId="09D04361" w14:textId="77777777" w:rsidTr="000B3EBB">
        <w:trPr>
          <w:trHeight w:val="300"/>
        </w:trPr>
        <w:tc>
          <w:tcPr>
            <w:tcW w:w="781" w:type="dxa"/>
            <w:vMerge/>
            <w:tcBorders>
              <w:top w:val="nil"/>
              <w:left w:val="single" w:sz="4" w:space="0" w:color="auto"/>
              <w:bottom w:val="single" w:sz="4" w:space="0" w:color="auto"/>
              <w:right w:val="single" w:sz="4" w:space="0" w:color="auto"/>
            </w:tcBorders>
            <w:vAlign w:val="center"/>
            <w:hideMark/>
          </w:tcPr>
          <w:p w14:paraId="46CFAB7E" w14:textId="77777777" w:rsidR="00EB32B2" w:rsidRPr="00DC76F4" w:rsidRDefault="00EB32B2" w:rsidP="00DC76F4">
            <w:pPr>
              <w:spacing w:line="276" w:lineRule="auto"/>
              <w:rPr>
                <w:rFonts w:asciiTheme="minorHAnsi" w:hAnsiTheme="minorHAnsi" w:cstheme="minorHAnsi"/>
                <w:color w:val="auto"/>
              </w:rPr>
            </w:pPr>
          </w:p>
        </w:tc>
        <w:tc>
          <w:tcPr>
            <w:tcW w:w="2845" w:type="dxa"/>
            <w:vMerge/>
            <w:tcBorders>
              <w:top w:val="nil"/>
              <w:left w:val="single" w:sz="4" w:space="0" w:color="auto"/>
              <w:bottom w:val="single" w:sz="4" w:space="0" w:color="auto"/>
              <w:right w:val="single" w:sz="4" w:space="0" w:color="auto"/>
            </w:tcBorders>
            <w:vAlign w:val="center"/>
            <w:hideMark/>
          </w:tcPr>
          <w:p w14:paraId="27F2D2BF" w14:textId="77777777" w:rsidR="00EB32B2" w:rsidRPr="00DC76F4" w:rsidRDefault="00EB32B2" w:rsidP="00DC76F4">
            <w:pPr>
              <w:spacing w:line="276" w:lineRule="auto"/>
              <w:rPr>
                <w:rFonts w:asciiTheme="minorHAnsi" w:hAnsiTheme="minorHAnsi" w:cstheme="minorHAnsi"/>
                <w:color w:val="auto"/>
              </w:rPr>
            </w:pPr>
          </w:p>
        </w:tc>
        <w:tc>
          <w:tcPr>
            <w:tcW w:w="2977" w:type="dxa"/>
            <w:tcBorders>
              <w:top w:val="nil"/>
              <w:left w:val="nil"/>
              <w:bottom w:val="single" w:sz="4" w:space="0" w:color="auto"/>
              <w:right w:val="single" w:sz="4" w:space="0" w:color="auto"/>
            </w:tcBorders>
            <w:shd w:val="clear" w:color="auto" w:fill="auto"/>
            <w:vAlign w:val="center"/>
            <w:hideMark/>
          </w:tcPr>
          <w:p w14:paraId="298BB84A"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ponad 2 do 5</w:t>
            </w:r>
          </w:p>
        </w:tc>
        <w:tc>
          <w:tcPr>
            <w:tcW w:w="2551" w:type="dxa"/>
            <w:tcBorders>
              <w:top w:val="nil"/>
              <w:left w:val="nil"/>
              <w:bottom w:val="single" w:sz="4" w:space="0" w:color="auto"/>
              <w:right w:val="single" w:sz="4" w:space="0" w:color="auto"/>
            </w:tcBorders>
            <w:shd w:val="clear" w:color="auto" w:fill="auto"/>
            <w:noWrap/>
            <w:vAlign w:val="center"/>
            <w:hideMark/>
          </w:tcPr>
          <w:p w14:paraId="7029AC9F"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2</w:t>
            </w:r>
          </w:p>
        </w:tc>
      </w:tr>
      <w:tr w:rsidR="004A574C" w:rsidRPr="00DC76F4" w14:paraId="02592FA2" w14:textId="77777777" w:rsidTr="000B3EBB">
        <w:trPr>
          <w:trHeight w:val="300"/>
        </w:trPr>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B59E35" w14:textId="77777777" w:rsidR="00EB32B2" w:rsidRPr="00DC76F4" w:rsidRDefault="00EB32B2" w:rsidP="00DC76F4">
            <w:pPr>
              <w:spacing w:line="276" w:lineRule="auto"/>
              <w:jc w:val="center"/>
              <w:rPr>
                <w:rFonts w:asciiTheme="minorHAnsi" w:hAnsiTheme="minorHAnsi" w:cstheme="minorHAnsi"/>
                <w:color w:val="auto"/>
              </w:rPr>
            </w:pPr>
            <w:r w:rsidRPr="00DC76F4">
              <w:rPr>
                <w:rFonts w:asciiTheme="minorHAnsi" w:hAnsiTheme="minorHAnsi" w:cstheme="minorHAnsi"/>
                <w:color w:val="auto"/>
              </w:rPr>
              <w:t>13</w:t>
            </w:r>
          </w:p>
        </w:tc>
        <w:tc>
          <w:tcPr>
            <w:tcW w:w="2845" w:type="dxa"/>
            <w:vMerge w:val="restart"/>
            <w:tcBorders>
              <w:top w:val="nil"/>
              <w:left w:val="single" w:sz="4" w:space="0" w:color="auto"/>
              <w:bottom w:val="single" w:sz="4" w:space="0" w:color="auto"/>
              <w:right w:val="single" w:sz="4" w:space="0" w:color="auto"/>
            </w:tcBorders>
            <w:shd w:val="clear" w:color="auto" w:fill="auto"/>
            <w:vAlign w:val="center"/>
            <w:hideMark/>
          </w:tcPr>
          <w:p w14:paraId="7383130B" w14:textId="77777777" w:rsidR="00EB32B2" w:rsidRPr="00DC76F4" w:rsidRDefault="00EB32B2" w:rsidP="00DC76F4">
            <w:pPr>
              <w:spacing w:line="276" w:lineRule="auto"/>
              <w:jc w:val="center"/>
              <w:rPr>
                <w:rFonts w:asciiTheme="minorHAnsi" w:hAnsiTheme="minorHAnsi" w:cstheme="minorHAnsi"/>
                <w:color w:val="auto"/>
              </w:rPr>
            </w:pPr>
            <w:r w:rsidRPr="00DC76F4">
              <w:rPr>
                <w:rFonts w:asciiTheme="minorHAnsi" w:hAnsiTheme="minorHAnsi" w:cstheme="minorHAnsi"/>
                <w:color w:val="auto"/>
              </w:rPr>
              <w:t xml:space="preserve">paczka pocztowa zwykła </w:t>
            </w:r>
            <w:r w:rsidRPr="00DC76F4">
              <w:rPr>
                <w:rFonts w:asciiTheme="minorHAnsi" w:hAnsiTheme="minorHAnsi" w:cstheme="minorHAnsi"/>
                <w:color w:val="auto"/>
              </w:rPr>
              <w:br/>
              <w:t xml:space="preserve"> z ZPO</w:t>
            </w:r>
          </w:p>
        </w:tc>
        <w:tc>
          <w:tcPr>
            <w:tcW w:w="2977" w:type="dxa"/>
            <w:tcBorders>
              <w:top w:val="nil"/>
              <w:left w:val="nil"/>
              <w:bottom w:val="single" w:sz="4" w:space="0" w:color="auto"/>
              <w:right w:val="single" w:sz="4" w:space="0" w:color="auto"/>
            </w:tcBorders>
            <w:shd w:val="clear" w:color="auto" w:fill="auto"/>
            <w:vAlign w:val="center"/>
            <w:hideMark/>
          </w:tcPr>
          <w:p w14:paraId="067E8B41"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do 1</w:t>
            </w:r>
          </w:p>
        </w:tc>
        <w:tc>
          <w:tcPr>
            <w:tcW w:w="2551" w:type="dxa"/>
            <w:tcBorders>
              <w:top w:val="nil"/>
              <w:left w:val="nil"/>
              <w:bottom w:val="single" w:sz="4" w:space="0" w:color="auto"/>
              <w:right w:val="single" w:sz="4" w:space="0" w:color="auto"/>
            </w:tcBorders>
            <w:shd w:val="clear" w:color="auto" w:fill="auto"/>
            <w:noWrap/>
            <w:vAlign w:val="center"/>
            <w:hideMark/>
          </w:tcPr>
          <w:p w14:paraId="3FB0F2A3"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2</w:t>
            </w:r>
          </w:p>
        </w:tc>
      </w:tr>
      <w:tr w:rsidR="004A574C" w:rsidRPr="00DC76F4" w14:paraId="4E52AC2D" w14:textId="77777777" w:rsidTr="000B3EBB">
        <w:trPr>
          <w:trHeight w:val="300"/>
        </w:trPr>
        <w:tc>
          <w:tcPr>
            <w:tcW w:w="781" w:type="dxa"/>
            <w:vMerge/>
            <w:tcBorders>
              <w:top w:val="nil"/>
              <w:left w:val="single" w:sz="4" w:space="0" w:color="auto"/>
              <w:bottom w:val="single" w:sz="4" w:space="0" w:color="auto"/>
              <w:right w:val="single" w:sz="4" w:space="0" w:color="auto"/>
            </w:tcBorders>
            <w:vAlign w:val="center"/>
            <w:hideMark/>
          </w:tcPr>
          <w:p w14:paraId="32851A37" w14:textId="77777777" w:rsidR="00EB32B2" w:rsidRPr="00DC76F4" w:rsidRDefault="00EB32B2" w:rsidP="00DC76F4">
            <w:pPr>
              <w:spacing w:line="276" w:lineRule="auto"/>
              <w:rPr>
                <w:rFonts w:asciiTheme="minorHAnsi" w:hAnsiTheme="minorHAnsi" w:cstheme="minorHAnsi"/>
                <w:color w:val="auto"/>
              </w:rPr>
            </w:pPr>
          </w:p>
        </w:tc>
        <w:tc>
          <w:tcPr>
            <w:tcW w:w="2845" w:type="dxa"/>
            <w:vMerge/>
            <w:tcBorders>
              <w:top w:val="nil"/>
              <w:left w:val="single" w:sz="4" w:space="0" w:color="auto"/>
              <w:bottom w:val="single" w:sz="4" w:space="0" w:color="auto"/>
              <w:right w:val="single" w:sz="4" w:space="0" w:color="auto"/>
            </w:tcBorders>
            <w:vAlign w:val="center"/>
            <w:hideMark/>
          </w:tcPr>
          <w:p w14:paraId="374B8AF2" w14:textId="77777777" w:rsidR="00EB32B2" w:rsidRPr="00DC76F4" w:rsidRDefault="00EB32B2" w:rsidP="00DC76F4">
            <w:pPr>
              <w:spacing w:line="276" w:lineRule="auto"/>
              <w:rPr>
                <w:rFonts w:asciiTheme="minorHAnsi" w:hAnsiTheme="minorHAnsi" w:cstheme="minorHAnsi"/>
                <w:color w:val="auto"/>
              </w:rPr>
            </w:pPr>
          </w:p>
        </w:tc>
        <w:tc>
          <w:tcPr>
            <w:tcW w:w="2977" w:type="dxa"/>
            <w:tcBorders>
              <w:top w:val="nil"/>
              <w:left w:val="nil"/>
              <w:bottom w:val="single" w:sz="4" w:space="0" w:color="auto"/>
              <w:right w:val="single" w:sz="4" w:space="0" w:color="auto"/>
            </w:tcBorders>
            <w:shd w:val="clear" w:color="auto" w:fill="auto"/>
            <w:vAlign w:val="center"/>
            <w:hideMark/>
          </w:tcPr>
          <w:p w14:paraId="681E4406"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ponad 1 do 2</w:t>
            </w:r>
          </w:p>
        </w:tc>
        <w:tc>
          <w:tcPr>
            <w:tcW w:w="2551" w:type="dxa"/>
            <w:tcBorders>
              <w:top w:val="nil"/>
              <w:left w:val="nil"/>
              <w:bottom w:val="single" w:sz="4" w:space="0" w:color="auto"/>
              <w:right w:val="single" w:sz="4" w:space="0" w:color="auto"/>
            </w:tcBorders>
            <w:shd w:val="clear" w:color="auto" w:fill="auto"/>
            <w:noWrap/>
            <w:vAlign w:val="center"/>
            <w:hideMark/>
          </w:tcPr>
          <w:p w14:paraId="6C247969"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2</w:t>
            </w:r>
          </w:p>
        </w:tc>
      </w:tr>
      <w:tr w:rsidR="004A574C" w:rsidRPr="00DC76F4" w14:paraId="47572698" w14:textId="77777777" w:rsidTr="000B3EBB">
        <w:trPr>
          <w:trHeight w:val="390"/>
        </w:trPr>
        <w:tc>
          <w:tcPr>
            <w:tcW w:w="781" w:type="dxa"/>
            <w:vMerge/>
            <w:tcBorders>
              <w:top w:val="nil"/>
              <w:left w:val="single" w:sz="4" w:space="0" w:color="auto"/>
              <w:bottom w:val="single" w:sz="4" w:space="0" w:color="auto"/>
              <w:right w:val="single" w:sz="4" w:space="0" w:color="auto"/>
            </w:tcBorders>
            <w:vAlign w:val="center"/>
            <w:hideMark/>
          </w:tcPr>
          <w:p w14:paraId="54A41E14" w14:textId="77777777" w:rsidR="00EB32B2" w:rsidRPr="00DC76F4" w:rsidRDefault="00EB32B2" w:rsidP="00DC76F4">
            <w:pPr>
              <w:spacing w:line="276" w:lineRule="auto"/>
              <w:rPr>
                <w:rFonts w:asciiTheme="minorHAnsi" w:hAnsiTheme="minorHAnsi" w:cstheme="minorHAnsi"/>
                <w:color w:val="auto"/>
              </w:rPr>
            </w:pPr>
          </w:p>
        </w:tc>
        <w:tc>
          <w:tcPr>
            <w:tcW w:w="2845" w:type="dxa"/>
            <w:vMerge/>
            <w:tcBorders>
              <w:top w:val="nil"/>
              <w:left w:val="single" w:sz="4" w:space="0" w:color="auto"/>
              <w:bottom w:val="single" w:sz="4" w:space="0" w:color="auto"/>
              <w:right w:val="single" w:sz="4" w:space="0" w:color="auto"/>
            </w:tcBorders>
            <w:vAlign w:val="center"/>
            <w:hideMark/>
          </w:tcPr>
          <w:p w14:paraId="3722B60A" w14:textId="77777777" w:rsidR="00EB32B2" w:rsidRPr="00DC76F4" w:rsidRDefault="00EB32B2" w:rsidP="00DC76F4">
            <w:pPr>
              <w:spacing w:line="276" w:lineRule="auto"/>
              <w:rPr>
                <w:rFonts w:asciiTheme="minorHAnsi" w:hAnsiTheme="minorHAnsi" w:cstheme="minorHAnsi"/>
                <w:color w:val="auto"/>
              </w:rPr>
            </w:pPr>
          </w:p>
        </w:tc>
        <w:tc>
          <w:tcPr>
            <w:tcW w:w="2977" w:type="dxa"/>
            <w:tcBorders>
              <w:top w:val="nil"/>
              <w:left w:val="nil"/>
              <w:bottom w:val="single" w:sz="4" w:space="0" w:color="auto"/>
              <w:right w:val="single" w:sz="4" w:space="0" w:color="auto"/>
            </w:tcBorders>
            <w:shd w:val="clear" w:color="auto" w:fill="auto"/>
            <w:vAlign w:val="center"/>
            <w:hideMark/>
          </w:tcPr>
          <w:p w14:paraId="49AE7021"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ponad 2 do 5</w:t>
            </w:r>
          </w:p>
        </w:tc>
        <w:tc>
          <w:tcPr>
            <w:tcW w:w="2551" w:type="dxa"/>
            <w:tcBorders>
              <w:top w:val="nil"/>
              <w:left w:val="nil"/>
              <w:bottom w:val="single" w:sz="4" w:space="0" w:color="auto"/>
              <w:right w:val="single" w:sz="4" w:space="0" w:color="auto"/>
            </w:tcBorders>
            <w:shd w:val="clear" w:color="auto" w:fill="auto"/>
            <w:noWrap/>
            <w:vAlign w:val="center"/>
            <w:hideMark/>
          </w:tcPr>
          <w:p w14:paraId="44107B4E"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2</w:t>
            </w:r>
          </w:p>
        </w:tc>
      </w:tr>
      <w:tr w:rsidR="004A574C" w:rsidRPr="00DC76F4" w14:paraId="0BE768A2" w14:textId="77777777" w:rsidTr="000B3EBB">
        <w:trPr>
          <w:trHeight w:val="300"/>
        </w:trPr>
        <w:tc>
          <w:tcPr>
            <w:tcW w:w="7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706517" w14:textId="77777777" w:rsidR="00EB32B2" w:rsidRPr="00DC76F4" w:rsidRDefault="00EB32B2" w:rsidP="00DC76F4">
            <w:pPr>
              <w:spacing w:line="276" w:lineRule="auto"/>
              <w:jc w:val="center"/>
              <w:rPr>
                <w:rFonts w:asciiTheme="minorHAnsi" w:hAnsiTheme="minorHAnsi" w:cstheme="minorHAnsi"/>
                <w:color w:val="auto"/>
              </w:rPr>
            </w:pPr>
            <w:r w:rsidRPr="00DC76F4">
              <w:rPr>
                <w:rFonts w:asciiTheme="minorHAnsi" w:hAnsiTheme="minorHAnsi" w:cstheme="minorHAnsi"/>
                <w:color w:val="auto"/>
              </w:rPr>
              <w:t>14</w:t>
            </w:r>
          </w:p>
        </w:tc>
        <w:tc>
          <w:tcPr>
            <w:tcW w:w="2845" w:type="dxa"/>
            <w:vMerge w:val="restart"/>
            <w:tcBorders>
              <w:top w:val="nil"/>
              <w:left w:val="single" w:sz="4" w:space="0" w:color="auto"/>
              <w:bottom w:val="single" w:sz="4" w:space="0" w:color="auto"/>
              <w:right w:val="single" w:sz="4" w:space="0" w:color="auto"/>
            </w:tcBorders>
            <w:shd w:val="clear" w:color="auto" w:fill="auto"/>
            <w:vAlign w:val="center"/>
            <w:hideMark/>
          </w:tcPr>
          <w:p w14:paraId="73E31552" w14:textId="77777777" w:rsidR="00EB32B2" w:rsidRPr="00DC76F4" w:rsidRDefault="00EB32B2" w:rsidP="00DC76F4">
            <w:pPr>
              <w:spacing w:line="276" w:lineRule="auto"/>
              <w:jc w:val="center"/>
              <w:rPr>
                <w:rFonts w:asciiTheme="minorHAnsi" w:hAnsiTheme="minorHAnsi" w:cstheme="minorHAnsi"/>
                <w:color w:val="auto"/>
              </w:rPr>
            </w:pPr>
            <w:r w:rsidRPr="00DC76F4">
              <w:rPr>
                <w:rFonts w:asciiTheme="minorHAnsi" w:hAnsiTheme="minorHAnsi" w:cstheme="minorHAnsi"/>
                <w:color w:val="auto"/>
              </w:rPr>
              <w:t xml:space="preserve">zwroty paczek </w:t>
            </w:r>
          </w:p>
        </w:tc>
        <w:tc>
          <w:tcPr>
            <w:tcW w:w="2977" w:type="dxa"/>
            <w:tcBorders>
              <w:top w:val="nil"/>
              <w:left w:val="nil"/>
              <w:bottom w:val="single" w:sz="4" w:space="0" w:color="auto"/>
              <w:right w:val="single" w:sz="4" w:space="0" w:color="auto"/>
            </w:tcBorders>
            <w:shd w:val="clear" w:color="auto" w:fill="auto"/>
            <w:vAlign w:val="center"/>
            <w:hideMark/>
          </w:tcPr>
          <w:p w14:paraId="69B5CF44"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do 1</w:t>
            </w:r>
          </w:p>
        </w:tc>
        <w:tc>
          <w:tcPr>
            <w:tcW w:w="2551" w:type="dxa"/>
            <w:tcBorders>
              <w:top w:val="nil"/>
              <w:left w:val="nil"/>
              <w:bottom w:val="single" w:sz="4" w:space="0" w:color="auto"/>
              <w:right w:val="single" w:sz="4" w:space="0" w:color="auto"/>
            </w:tcBorders>
            <w:shd w:val="clear" w:color="auto" w:fill="auto"/>
            <w:noWrap/>
            <w:vAlign w:val="center"/>
            <w:hideMark/>
          </w:tcPr>
          <w:p w14:paraId="7EDD53DE"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2</w:t>
            </w:r>
          </w:p>
        </w:tc>
      </w:tr>
      <w:tr w:rsidR="004A574C" w:rsidRPr="00DC76F4" w14:paraId="54CDA8D9" w14:textId="77777777" w:rsidTr="000B3EBB">
        <w:trPr>
          <w:trHeight w:val="300"/>
        </w:trPr>
        <w:tc>
          <w:tcPr>
            <w:tcW w:w="781" w:type="dxa"/>
            <w:vMerge/>
            <w:tcBorders>
              <w:top w:val="nil"/>
              <w:left w:val="single" w:sz="4" w:space="0" w:color="auto"/>
              <w:bottom w:val="single" w:sz="4" w:space="0" w:color="auto"/>
              <w:right w:val="single" w:sz="4" w:space="0" w:color="auto"/>
            </w:tcBorders>
            <w:vAlign w:val="center"/>
            <w:hideMark/>
          </w:tcPr>
          <w:p w14:paraId="47A5C16E" w14:textId="77777777" w:rsidR="00EB32B2" w:rsidRPr="00DC76F4" w:rsidRDefault="00EB32B2" w:rsidP="00DC76F4">
            <w:pPr>
              <w:spacing w:line="276" w:lineRule="auto"/>
              <w:rPr>
                <w:rFonts w:asciiTheme="minorHAnsi" w:hAnsiTheme="minorHAnsi" w:cstheme="minorHAnsi"/>
                <w:color w:val="auto"/>
              </w:rPr>
            </w:pPr>
          </w:p>
        </w:tc>
        <w:tc>
          <w:tcPr>
            <w:tcW w:w="2845" w:type="dxa"/>
            <w:vMerge/>
            <w:tcBorders>
              <w:top w:val="nil"/>
              <w:left w:val="single" w:sz="4" w:space="0" w:color="auto"/>
              <w:bottom w:val="single" w:sz="4" w:space="0" w:color="auto"/>
              <w:right w:val="single" w:sz="4" w:space="0" w:color="auto"/>
            </w:tcBorders>
            <w:vAlign w:val="center"/>
            <w:hideMark/>
          </w:tcPr>
          <w:p w14:paraId="3CFA63BD" w14:textId="77777777" w:rsidR="00EB32B2" w:rsidRPr="00DC76F4" w:rsidRDefault="00EB32B2" w:rsidP="00DC76F4">
            <w:pPr>
              <w:spacing w:line="276" w:lineRule="auto"/>
              <w:rPr>
                <w:rFonts w:asciiTheme="minorHAnsi" w:hAnsiTheme="minorHAnsi" w:cstheme="minorHAnsi"/>
                <w:color w:val="auto"/>
              </w:rPr>
            </w:pPr>
          </w:p>
        </w:tc>
        <w:tc>
          <w:tcPr>
            <w:tcW w:w="2977" w:type="dxa"/>
            <w:tcBorders>
              <w:top w:val="nil"/>
              <w:left w:val="nil"/>
              <w:bottom w:val="single" w:sz="4" w:space="0" w:color="auto"/>
              <w:right w:val="single" w:sz="4" w:space="0" w:color="auto"/>
            </w:tcBorders>
            <w:shd w:val="clear" w:color="auto" w:fill="auto"/>
            <w:vAlign w:val="center"/>
            <w:hideMark/>
          </w:tcPr>
          <w:p w14:paraId="6CD12E23"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ponad 1 do 2</w:t>
            </w:r>
          </w:p>
        </w:tc>
        <w:tc>
          <w:tcPr>
            <w:tcW w:w="2551" w:type="dxa"/>
            <w:tcBorders>
              <w:top w:val="nil"/>
              <w:left w:val="nil"/>
              <w:bottom w:val="single" w:sz="4" w:space="0" w:color="auto"/>
              <w:right w:val="single" w:sz="4" w:space="0" w:color="auto"/>
            </w:tcBorders>
            <w:shd w:val="clear" w:color="auto" w:fill="auto"/>
            <w:noWrap/>
            <w:vAlign w:val="center"/>
            <w:hideMark/>
          </w:tcPr>
          <w:p w14:paraId="2FE3E4CF"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2</w:t>
            </w:r>
          </w:p>
        </w:tc>
      </w:tr>
      <w:tr w:rsidR="004A574C" w:rsidRPr="00DC76F4" w14:paraId="2207CBD3" w14:textId="77777777" w:rsidTr="000B3EBB">
        <w:trPr>
          <w:trHeight w:val="300"/>
        </w:trPr>
        <w:tc>
          <w:tcPr>
            <w:tcW w:w="781" w:type="dxa"/>
            <w:vMerge/>
            <w:tcBorders>
              <w:top w:val="nil"/>
              <w:left w:val="single" w:sz="4" w:space="0" w:color="auto"/>
              <w:bottom w:val="single" w:sz="4" w:space="0" w:color="auto"/>
              <w:right w:val="single" w:sz="4" w:space="0" w:color="auto"/>
            </w:tcBorders>
            <w:vAlign w:val="center"/>
            <w:hideMark/>
          </w:tcPr>
          <w:p w14:paraId="70D369E4" w14:textId="77777777" w:rsidR="00EB32B2" w:rsidRPr="00DC76F4" w:rsidRDefault="00EB32B2" w:rsidP="00DC76F4">
            <w:pPr>
              <w:spacing w:line="276" w:lineRule="auto"/>
              <w:rPr>
                <w:rFonts w:asciiTheme="minorHAnsi" w:hAnsiTheme="minorHAnsi" w:cstheme="minorHAnsi"/>
                <w:color w:val="auto"/>
              </w:rPr>
            </w:pPr>
          </w:p>
        </w:tc>
        <w:tc>
          <w:tcPr>
            <w:tcW w:w="2845" w:type="dxa"/>
            <w:vMerge/>
            <w:tcBorders>
              <w:top w:val="nil"/>
              <w:left w:val="single" w:sz="4" w:space="0" w:color="auto"/>
              <w:bottom w:val="single" w:sz="4" w:space="0" w:color="auto"/>
              <w:right w:val="single" w:sz="4" w:space="0" w:color="auto"/>
            </w:tcBorders>
            <w:vAlign w:val="center"/>
            <w:hideMark/>
          </w:tcPr>
          <w:p w14:paraId="79924098" w14:textId="77777777" w:rsidR="00EB32B2" w:rsidRPr="00DC76F4" w:rsidRDefault="00EB32B2" w:rsidP="00DC76F4">
            <w:pPr>
              <w:spacing w:line="276" w:lineRule="auto"/>
              <w:rPr>
                <w:rFonts w:asciiTheme="minorHAnsi" w:hAnsiTheme="minorHAnsi" w:cstheme="minorHAnsi"/>
                <w:color w:val="auto"/>
              </w:rPr>
            </w:pPr>
          </w:p>
        </w:tc>
        <w:tc>
          <w:tcPr>
            <w:tcW w:w="2977" w:type="dxa"/>
            <w:tcBorders>
              <w:top w:val="nil"/>
              <w:left w:val="nil"/>
              <w:bottom w:val="single" w:sz="4" w:space="0" w:color="auto"/>
              <w:right w:val="single" w:sz="4" w:space="0" w:color="auto"/>
            </w:tcBorders>
            <w:shd w:val="clear" w:color="auto" w:fill="auto"/>
            <w:vAlign w:val="center"/>
            <w:hideMark/>
          </w:tcPr>
          <w:p w14:paraId="7AC4EF4A" w14:textId="77777777" w:rsidR="00EB32B2" w:rsidRPr="00DC76F4" w:rsidRDefault="00EB32B2" w:rsidP="00DC76F4">
            <w:pPr>
              <w:spacing w:line="276" w:lineRule="auto"/>
              <w:rPr>
                <w:rFonts w:asciiTheme="minorHAnsi" w:hAnsiTheme="minorHAnsi" w:cstheme="minorHAnsi"/>
                <w:color w:val="auto"/>
              </w:rPr>
            </w:pPr>
            <w:r w:rsidRPr="00DC76F4">
              <w:rPr>
                <w:rFonts w:asciiTheme="minorHAnsi" w:hAnsiTheme="minorHAnsi" w:cstheme="minorHAnsi"/>
                <w:color w:val="auto"/>
              </w:rPr>
              <w:t>ponad 2 do 5</w:t>
            </w:r>
          </w:p>
        </w:tc>
        <w:tc>
          <w:tcPr>
            <w:tcW w:w="2551" w:type="dxa"/>
            <w:tcBorders>
              <w:top w:val="nil"/>
              <w:left w:val="nil"/>
              <w:bottom w:val="single" w:sz="4" w:space="0" w:color="auto"/>
              <w:right w:val="single" w:sz="4" w:space="0" w:color="auto"/>
            </w:tcBorders>
            <w:shd w:val="clear" w:color="auto" w:fill="auto"/>
            <w:noWrap/>
            <w:vAlign w:val="center"/>
            <w:hideMark/>
          </w:tcPr>
          <w:p w14:paraId="701CF59F" w14:textId="77777777" w:rsidR="00EB32B2" w:rsidRPr="00DC76F4" w:rsidRDefault="00EB32B2" w:rsidP="00DC76F4">
            <w:pPr>
              <w:spacing w:line="276" w:lineRule="auto"/>
              <w:jc w:val="center"/>
              <w:rPr>
                <w:rFonts w:asciiTheme="minorHAnsi" w:hAnsiTheme="minorHAnsi" w:cstheme="minorHAnsi"/>
                <w:b/>
                <w:bCs/>
                <w:color w:val="auto"/>
              </w:rPr>
            </w:pPr>
            <w:r w:rsidRPr="00DC76F4">
              <w:rPr>
                <w:rFonts w:asciiTheme="minorHAnsi" w:hAnsiTheme="minorHAnsi" w:cstheme="minorHAnsi"/>
                <w:b/>
                <w:bCs/>
                <w:color w:val="auto"/>
              </w:rPr>
              <w:t>2</w:t>
            </w:r>
          </w:p>
        </w:tc>
      </w:tr>
    </w:tbl>
    <w:p w14:paraId="20232942" w14:textId="77777777" w:rsidR="00EB32B2" w:rsidRPr="00DC76F4" w:rsidRDefault="00EB32B2" w:rsidP="00DC76F4">
      <w:pPr>
        <w:spacing w:line="276" w:lineRule="auto"/>
        <w:jc w:val="both"/>
        <w:rPr>
          <w:rFonts w:asciiTheme="minorHAnsi" w:hAnsiTheme="minorHAnsi" w:cstheme="minorHAnsi"/>
          <w:color w:val="auto"/>
        </w:rPr>
      </w:pPr>
    </w:p>
    <w:p w14:paraId="7FF28703" w14:textId="77777777" w:rsidR="00EB32B2" w:rsidRPr="00DC76F4" w:rsidRDefault="00EB32B2" w:rsidP="00DC76F4">
      <w:pPr>
        <w:spacing w:line="276" w:lineRule="auto"/>
        <w:rPr>
          <w:rFonts w:asciiTheme="minorHAnsi" w:hAnsiTheme="minorHAnsi" w:cstheme="minorHAnsi"/>
          <w:color w:val="auto"/>
        </w:rPr>
      </w:pPr>
    </w:p>
    <w:p w14:paraId="1FB07C06" w14:textId="0B92CDE0" w:rsidR="00172FA4" w:rsidRPr="00DC76F4" w:rsidRDefault="00172FA4" w:rsidP="00DC76F4">
      <w:pPr>
        <w:spacing w:line="276" w:lineRule="auto"/>
        <w:rPr>
          <w:rFonts w:asciiTheme="minorHAnsi" w:hAnsiTheme="minorHAnsi" w:cstheme="minorHAnsi"/>
          <w:color w:val="auto"/>
        </w:rPr>
      </w:pPr>
    </w:p>
    <w:sectPr w:rsidR="00172FA4" w:rsidRPr="00DC76F4">
      <w:footerReference w:type="default" r:id="rId7"/>
      <w:pgSz w:w="11900" w:h="16840"/>
      <w:pgMar w:top="1394" w:right="1275" w:bottom="1216" w:left="1380" w:header="966" w:footer="3" w:gutter="0"/>
      <w:pgNumType w:start="1"/>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CAEB3" w14:textId="77777777" w:rsidR="00175DDE" w:rsidRDefault="00175DDE">
      <w:r>
        <w:separator/>
      </w:r>
    </w:p>
  </w:endnote>
  <w:endnote w:type="continuationSeparator" w:id="0">
    <w:p w14:paraId="632AA24B" w14:textId="77777777" w:rsidR="00175DDE" w:rsidRDefault="0017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charset w:val="EE"/>
    <w:family w:val="swiss"/>
    <w:pitch w:val="variable"/>
    <w:sig w:usb0="E7002EFF"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D2CD" w14:textId="77777777" w:rsidR="00172FA4" w:rsidRDefault="000B3EBB">
    <w:pPr>
      <w:spacing w:line="1" w:lineRule="exact"/>
    </w:pPr>
    <w:r>
      <w:rPr>
        <w:noProof/>
      </w:rPr>
      <mc:AlternateContent>
        <mc:Choice Requires="wps">
          <w:drawing>
            <wp:anchor distT="0" distB="0" distL="0" distR="0" simplePos="0" relativeHeight="62914690" behindDoc="1" locked="0" layoutInCell="1" allowOverlap="1" wp14:anchorId="2A2F912D" wp14:editId="7DE123FD">
              <wp:simplePos x="0" y="0"/>
              <wp:positionH relativeFrom="page">
                <wp:posOffset>6640195</wp:posOffset>
              </wp:positionH>
              <wp:positionV relativeFrom="page">
                <wp:posOffset>9984740</wp:posOffset>
              </wp:positionV>
              <wp:extent cx="33655" cy="85090"/>
              <wp:effectExtent l="0" t="0" r="0" b="0"/>
              <wp:wrapNone/>
              <wp:docPr id="1" name="Shape 1"/>
              <wp:cNvGraphicFramePr/>
              <a:graphic xmlns:a="http://schemas.openxmlformats.org/drawingml/2006/main">
                <a:graphicData uri="http://schemas.microsoft.com/office/word/2010/wordprocessingShape">
                  <wps:wsp>
                    <wps:cNvSpPr txBox="1"/>
                    <wps:spPr>
                      <a:xfrm>
                        <a:off x="0" y="0"/>
                        <a:ext cx="33655" cy="85090"/>
                      </a:xfrm>
                      <a:prstGeom prst="rect">
                        <a:avLst/>
                      </a:prstGeom>
                      <a:noFill/>
                    </wps:spPr>
                    <wps:txbx>
                      <w:txbxContent>
                        <w:p w14:paraId="5608B670" w14:textId="77777777" w:rsidR="00172FA4" w:rsidRDefault="000B3EBB">
                          <w:pPr>
                            <w:pStyle w:val="Nagweklubstopka20"/>
                          </w:pPr>
                          <w:r>
                            <w:fldChar w:fldCharType="begin"/>
                          </w:r>
                          <w:r>
                            <w:instrText xml:space="preserve"> PAGE \* MERGEFORMAT </w:instrText>
                          </w:r>
                          <w:r>
                            <w:fldChar w:fldCharType="separate"/>
                          </w:r>
                          <w:r>
                            <w:rPr>
                              <w:rStyle w:val="Nagweklubstopka2"/>
                            </w:rPr>
                            <w:t>#</w:t>
                          </w:r>
                          <w:r>
                            <w:rPr>
                              <w:rStyle w:val="Nagweklubstopka2"/>
                            </w:rPr>
                            <w:fldChar w:fldCharType="end"/>
                          </w:r>
                        </w:p>
                      </w:txbxContent>
                    </wps:txbx>
                    <wps:bodyPr wrap="none" lIns="0" tIns="0" rIns="0" bIns="0">
                      <a:spAutoFit/>
                    </wps:bodyPr>
                  </wps:wsp>
                </a:graphicData>
              </a:graphic>
            </wp:anchor>
          </w:drawing>
        </mc:Choice>
        <mc:Fallback>
          <w:pict>
            <v:shapetype w14:anchorId="2A2F912D" id="_x0000_t202" coordsize="21600,21600" o:spt="202" path="m,l,21600r21600,l21600,xe">
              <v:stroke joinstyle="miter"/>
              <v:path gradientshapeok="t" o:connecttype="rect"/>
            </v:shapetype>
            <v:shape id="Shape 1" o:spid="_x0000_s1026" type="#_x0000_t202" style="position:absolute;margin-left:522.85pt;margin-top:786.2pt;width:2.65pt;height:6.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" filled="f" stroked="f">
              <v:textbox style="mso-fit-shape-to-text:t" inset="0,0,0,0">
                <w:txbxContent>
                  <w:p w14:paraId="5608B670" w14:textId="77777777" w:rsidR="00172FA4" w:rsidRDefault="000B3EBB">
                    <w:pPr>
                      <w:pStyle w:val="Nagweklubstopka20"/>
                    </w:pPr>
                    <w:r>
                      <w:fldChar w:fldCharType="begin"/>
                    </w:r>
                    <w:r>
                      <w:instrText xml:space="preserve"> PAGE \* MERGEFORMAT </w:instrText>
                    </w:r>
                    <w:r>
                      <w:fldChar w:fldCharType="separate"/>
                    </w:r>
                    <w:r>
                      <w:rPr>
                        <w:rStyle w:val="Nagweklubstopka2"/>
                      </w:rPr>
                      <w:t>#</w:t>
                    </w:r>
                    <w:r>
                      <w:rPr>
                        <w:rStyle w:val="Nagweklubstopka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1AC4B" w14:textId="77777777" w:rsidR="00175DDE" w:rsidRDefault="00175DDE">
      <w:r>
        <w:separator/>
      </w:r>
    </w:p>
  </w:footnote>
  <w:footnote w:type="continuationSeparator" w:id="0">
    <w:p w14:paraId="378D581F" w14:textId="77777777" w:rsidR="00175DDE" w:rsidRDefault="00175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39CA"/>
    <w:multiLevelType w:val="hybridMultilevel"/>
    <w:tmpl w:val="4EEE9404"/>
    <w:lvl w:ilvl="0" w:tplc="2702CB6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B6973B1"/>
    <w:multiLevelType w:val="hybridMultilevel"/>
    <w:tmpl w:val="F1200F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1BC19A0"/>
    <w:multiLevelType w:val="hybridMultilevel"/>
    <w:tmpl w:val="3FF4F1AE"/>
    <w:lvl w:ilvl="0" w:tplc="88F0D7DA">
      <w:start w:val="4"/>
      <w:numFmt w:val="decimal"/>
      <w:lvlText w:val="%1."/>
      <w:lvlJc w:val="left"/>
      <w:pPr>
        <w:ind w:left="360" w:hanging="360"/>
      </w:pPr>
      <w:rPr>
        <w:rFonts w:hint="default"/>
      </w:rPr>
    </w:lvl>
    <w:lvl w:ilvl="1" w:tplc="669CCD32">
      <w:start w:val="1"/>
      <w:numFmt w:val="decimal"/>
      <w:lvlText w:val="%2)"/>
      <w:lvlJc w:val="left"/>
      <w:pPr>
        <w:ind w:left="1185" w:hanging="46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3902A23"/>
    <w:multiLevelType w:val="hybridMultilevel"/>
    <w:tmpl w:val="72A6B3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9A321B"/>
    <w:multiLevelType w:val="hybridMultilevel"/>
    <w:tmpl w:val="2B68A666"/>
    <w:lvl w:ilvl="0" w:tplc="0415000F">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D254005"/>
    <w:multiLevelType w:val="multilevel"/>
    <w:tmpl w:val="A1F0F66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527399"/>
    <w:multiLevelType w:val="hybridMultilevel"/>
    <w:tmpl w:val="3028CA6E"/>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24673E3A"/>
    <w:multiLevelType w:val="hybridMultilevel"/>
    <w:tmpl w:val="24CE74F6"/>
    <w:lvl w:ilvl="0" w:tplc="A162B4C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89F1AA7"/>
    <w:multiLevelType w:val="hybridMultilevel"/>
    <w:tmpl w:val="D47E70C4"/>
    <w:lvl w:ilvl="0" w:tplc="8EA6F332">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8D6537F"/>
    <w:multiLevelType w:val="hybridMultilevel"/>
    <w:tmpl w:val="F23C7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3225AB"/>
    <w:multiLevelType w:val="hybridMultilevel"/>
    <w:tmpl w:val="799A6A2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A5A7E3C"/>
    <w:multiLevelType w:val="multilevel"/>
    <w:tmpl w:val="3F7621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4D54E7"/>
    <w:multiLevelType w:val="hybridMultilevel"/>
    <w:tmpl w:val="C73A8B3A"/>
    <w:lvl w:ilvl="0" w:tplc="3ECA2F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EAB0595"/>
    <w:multiLevelType w:val="multilevel"/>
    <w:tmpl w:val="9BFEE534"/>
    <w:lvl w:ilvl="0">
      <w:start w:val="1"/>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A17E26"/>
    <w:multiLevelType w:val="multilevel"/>
    <w:tmpl w:val="73B68A5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AE1FCE"/>
    <w:multiLevelType w:val="multilevel"/>
    <w:tmpl w:val="C580404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93111C"/>
    <w:multiLevelType w:val="hybridMultilevel"/>
    <w:tmpl w:val="2B2C910A"/>
    <w:lvl w:ilvl="0" w:tplc="3ECA2F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4A112D47"/>
    <w:multiLevelType w:val="hybridMultilevel"/>
    <w:tmpl w:val="5882F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0808F4"/>
    <w:multiLevelType w:val="multilevel"/>
    <w:tmpl w:val="3880187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904D9E"/>
    <w:multiLevelType w:val="hybridMultilevel"/>
    <w:tmpl w:val="CCC8B66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F4226A6"/>
    <w:multiLevelType w:val="multilevel"/>
    <w:tmpl w:val="DEEEE20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1B53243"/>
    <w:multiLevelType w:val="hybridMultilevel"/>
    <w:tmpl w:val="C4E2983C"/>
    <w:lvl w:ilvl="0" w:tplc="0DFAAACC">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3383901"/>
    <w:multiLevelType w:val="hybridMultilevel"/>
    <w:tmpl w:val="31A040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FC52E3"/>
    <w:multiLevelType w:val="multilevel"/>
    <w:tmpl w:val="4C48FF7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DA06838"/>
    <w:multiLevelType w:val="multilevel"/>
    <w:tmpl w:val="DB5CF44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1621135"/>
    <w:multiLevelType w:val="hybridMultilevel"/>
    <w:tmpl w:val="8088464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1D96432"/>
    <w:multiLevelType w:val="hybridMultilevel"/>
    <w:tmpl w:val="F0C66FCC"/>
    <w:lvl w:ilvl="0" w:tplc="EDD236AC">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665669447">
    <w:abstractNumId w:val="13"/>
  </w:num>
  <w:num w:numId="2" w16cid:durableId="814879488">
    <w:abstractNumId w:val="14"/>
  </w:num>
  <w:num w:numId="3" w16cid:durableId="1682585898">
    <w:abstractNumId w:val="5"/>
  </w:num>
  <w:num w:numId="4" w16cid:durableId="226645928">
    <w:abstractNumId w:val="15"/>
  </w:num>
  <w:num w:numId="5" w16cid:durableId="1210455802">
    <w:abstractNumId w:val="18"/>
  </w:num>
  <w:num w:numId="6" w16cid:durableId="2068066905">
    <w:abstractNumId w:val="23"/>
  </w:num>
  <w:num w:numId="7" w16cid:durableId="964232524">
    <w:abstractNumId w:val="20"/>
  </w:num>
  <w:num w:numId="8" w16cid:durableId="2123264033">
    <w:abstractNumId w:val="11"/>
  </w:num>
  <w:num w:numId="9" w16cid:durableId="1133520053">
    <w:abstractNumId w:val="24"/>
  </w:num>
  <w:num w:numId="10" w16cid:durableId="680819353">
    <w:abstractNumId w:val="6"/>
  </w:num>
  <w:num w:numId="11" w16cid:durableId="381250210">
    <w:abstractNumId w:val="0"/>
  </w:num>
  <w:num w:numId="12" w16cid:durableId="1162703118">
    <w:abstractNumId w:val="7"/>
  </w:num>
  <w:num w:numId="13" w16cid:durableId="2028864345">
    <w:abstractNumId w:val="22"/>
  </w:num>
  <w:num w:numId="14" w16cid:durableId="635992162">
    <w:abstractNumId w:val="25"/>
  </w:num>
  <w:num w:numId="15" w16cid:durableId="143662388">
    <w:abstractNumId w:val="19"/>
  </w:num>
  <w:num w:numId="16" w16cid:durableId="77948583">
    <w:abstractNumId w:val="10"/>
  </w:num>
  <w:num w:numId="17" w16cid:durableId="1941792600">
    <w:abstractNumId w:val="16"/>
  </w:num>
  <w:num w:numId="18" w16cid:durableId="1841508394">
    <w:abstractNumId w:val="12"/>
  </w:num>
  <w:num w:numId="19" w16cid:durableId="29651402">
    <w:abstractNumId w:val="1"/>
  </w:num>
  <w:num w:numId="20" w16cid:durableId="796065827">
    <w:abstractNumId w:val="21"/>
  </w:num>
  <w:num w:numId="21" w16cid:durableId="2022970461">
    <w:abstractNumId w:val="26"/>
  </w:num>
  <w:num w:numId="22" w16cid:durableId="833186908">
    <w:abstractNumId w:val="8"/>
  </w:num>
  <w:num w:numId="23" w16cid:durableId="987517575">
    <w:abstractNumId w:val="17"/>
  </w:num>
  <w:num w:numId="24" w16cid:durableId="500661333">
    <w:abstractNumId w:val="9"/>
  </w:num>
  <w:num w:numId="25" w16cid:durableId="178980083">
    <w:abstractNumId w:val="4"/>
  </w:num>
  <w:num w:numId="26" w16cid:durableId="78716382">
    <w:abstractNumId w:val="2"/>
  </w:num>
  <w:num w:numId="27" w16cid:durableId="13096259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FA4"/>
    <w:rsid w:val="00041052"/>
    <w:rsid w:val="00087190"/>
    <w:rsid w:val="00091AF1"/>
    <w:rsid w:val="00093229"/>
    <w:rsid w:val="000B3EBB"/>
    <w:rsid w:val="00172FA4"/>
    <w:rsid w:val="00175DDE"/>
    <w:rsid w:val="001F40BA"/>
    <w:rsid w:val="00265103"/>
    <w:rsid w:val="002F7B4E"/>
    <w:rsid w:val="00341BF2"/>
    <w:rsid w:val="0034743A"/>
    <w:rsid w:val="0038025A"/>
    <w:rsid w:val="00477122"/>
    <w:rsid w:val="004A574C"/>
    <w:rsid w:val="004F2F6E"/>
    <w:rsid w:val="005309AC"/>
    <w:rsid w:val="0053516C"/>
    <w:rsid w:val="00590654"/>
    <w:rsid w:val="00593AB4"/>
    <w:rsid w:val="005E5DC6"/>
    <w:rsid w:val="00753460"/>
    <w:rsid w:val="007C3206"/>
    <w:rsid w:val="007E5FF8"/>
    <w:rsid w:val="0080233A"/>
    <w:rsid w:val="008543D2"/>
    <w:rsid w:val="008B6E8B"/>
    <w:rsid w:val="00A32059"/>
    <w:rsid w:val="00A57A87"/>
    <w:rsid w:val="00B42A01"/>
    <w:rsid w:val="00B92D16"/>
    <w:rsid w:val="00BC415D"/>
    <w:rsid w:val="00BD3A24"/>
    <w:rsid w:val="00BF7D47"/>
    <w:rsid w:val="00C52409"/>
    <w:rsid w:val="00CA072B"/>
    <w:rsid w:val="00CB17E7"/>
    <w:rsid w:val="00CD5CB1"/>
    <w:rsid w:val="00CD7E79"/>
    <w:rsid w:val="00D248EC"/>
    <w:rsid w:val="00D26C85"/>
    <w:rsid w:val="00D274D5"/>
    <w:rsid w:val="00D81127"/>
    <w:rsid w:val="00DC76F4"/>
    <w:rsid w:val="00DD7251"/>
    <w:rsid w:val="00E34DCA"/>
    <w:rsid w:val="00E85C72"/>
    <w:rsid w:val="00EB32B2"/>
    <w:rsid w:val="00EF1755"/>
    <w:rsid w:val="00F103AB"/>
    <w:rsid w:val="00F52F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384822"/>
  <w15:docId w15:val="{F3CDBDC7-F91D-4021-95E6-A449A508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Calibri" w:eastAsia="Calibri" w:hAnsi="Calibri" w:cs="Calibri"/>
      <w:b w:val="0"/>
      <w:bCs w:val="0"/>
      <w:i w:val="0"/>
      <w:iCs w:val="0"/>
      <w:smallCaps w:val="0"/>
      <w:strike w:val="0"/>
      <w:sz w:val="20"/>
      <w:szCs w:val="20"/>
      <w:u w:val="none"/>
    </w:rPr>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z w:val="22"/>
      <w:szCs w:val="22"/>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Inne">
    <w:name w:val="Inne_"/>
    <w:basedOn w:val="Domylnaczcionkaakapitu"/>
    <w:link w:val="Inne0"/>
    <w:rPr>
      <w:rFonts w:ascii="Calibri" w:eastAsia="Calibri" w:hAnsi="Calibri" w:cs="Calibri"/>
      <w:b w:val="0"/>
      <w:bCs w:val="0"/>
      <w:i w:val="0"/>
      <w:iCs w:val="0"/>
      <w:smallCaps w:val="0"/>
      <w:strike w:val="0"/>
      <w:sz w:val="22"/>
      <w:szCs w:val="22"/>
      <w:u w:val="none"/>
    </w:rPr>
  </w:style>
  <w:style w:type="character" w:customStyle="1" w:styleId="Podpistabeli">
    <w:name w:val="Podpis tabeli_"/>
    <w:basedOn w:val="Domylnaczcionkaakapitu"/>
    <w:link w:val="Podpistabeli0"/>
    <w:rPr>
      <w:rFonts w:ascii="Times New Roman" w:eastAsia="Times New Roman" w:hAnsi="Times New Roman" w:cs="Times New Roman"/>
      <w:b/>
      <w:bCs/>
      <w:i w:val="0"/>
      <w:iCs w:val="0"/>
      <w:smallCaps w:val="0"/>
      <w:strike w:val="0"/>
      <w:sz w:val="16"/>
      <w:szCs w:val="16"/>
      <w:u w:val="none"/>
    </w:rPr>
  </w:style>
  <w:style w:type="paragraph" w:customStyle="1" w:styleId="Stopka1">
    <w:name w:val="Stopka1"/>
    <w:basedOn w:val="Normalny"/>
    <w:link w:val="Stopka"/>
    <w:rPr>
      <w:rFonts w:ascii="Calibri" w:eastAsia="Calibri" w:hAnsi="Calibri" w:cs="Calibri"/>
      <w:sz w:val="20"/>
      <w:szCs w:val="20"/>
    </w:rPr>
  </w:style>
  <w:style w:type="paragraph" w:customStyle="1" w:styleId="Teksttreci0">
    <w:name w:val="Tekst treści"/>
    <w:basedOn w:val="Normalny"/>
    <w:link w:val="Teksttreci"/>
    <w:rPr>
      <w:rFonts w:ascii="Calibri" w:eastAsia="Calibri" w:hAnsi="Calibri" w:cs="Calibri"/>
      <w:sz w:val="22"/>
      <w:szCs w:val="22"/>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Inne0">
    <w:name w:val="Inne"/>
    <w:basedOn w:val="Normalny"/>
    <w:link w:val="Inne"/>
    <w:rPr>
      <w:rFonts w:ascii="Calibri" w:eastAsia="Calibri" w:hAnsi="Calibri" w:cs="Calibri"/>
      <w:sz w:val="22"/>
      <w:szCs w:val="22"/>
    </w:rPr>
  </w:style>
  <w:style w:type="paragraph" w:customStyle="1" w:styleId="Podpistabeli0">
    <w:name w:val="Podpis tabeli"/>
    <w:basedOn w:val="Normalny"/>
    <w:link w:val="Podpistabeli"/>
    <w:rPr>
      <w:rFonts w:ascii="Times New Roman" w:eastAsia="Times New Roman" w:hAnsi="Times New Roman" w:cs="Times New Roman"/>
      <w:b/>
      <w:bCs/>
      <w:sz w:val="16"/>
      <w:szCs w:val="16"/>
    </w:rPr>
  </w:style>
  <w:style w:type="character" w:styleId="Uwydatnienie">
    <w:name w:val="Emphasis"/>
    <w:basedOn w:val="Domylnaczcionkaakapitu"/>
    <w:uiPriority w:val="20"/>
    <w:qFormat/>
    <w:rsid w:val="00590654"/>
    <w:rPr>
      <w:i/>
      <w:iCs/>
    </w:rPr>
  </w:style>
  <w:style w:type="paragraph" w:styleId="Akapitzlist">
    <w:name w:val="List Paragraph"/>
    <w:aliases w:val="zwykły tekst,List Paragraph1,BulletC,normalny tekst,Obiekt,CW_Lista,Akapit z list¹,Odstavec,Akapit z listą numerowaną,Podsis rysunku,lp1,Bullet List,FooterText,numbered,Paragraphe de liste1,Bulletr List Paragraph,列出段落,列出段落1,List Paragraph"/>
    <w:basedOn w:val="Normalny"/>
    <w:link w:val="AkapitzlistZnak"/>
    <w:qFormat/>
    <w:rsid w:val="00590654"/>
    <w:pPr>
      <w:ind w:left="720"/>
      <w:contextualSpacing/>
    </w:pPr>
  </w:style>
  <w:style w:type="character" w:customStyle="1" w:styleId="AkapitzlistZnak">
    <w:name w:val="Akapit z listą Znak"/>
    <w:aliases w:val="zwykły tekst Znak,List Paragraph1 Znak,BulletC Znak,normalny tekst Znak,Obiekt Znak,CW_Lista Znak,Akapit z list¹ Znak,Odstavec Znak,Akapit z listą numerowaną Znak,Podsis rysunku Znak,lp1 Znak,Bullet List Znak,FooterText Znak"/>
    <w:link w:val="Akapitzlist"/>
    <w:qFormat/>
    <w:locked/>
    <w:rsid w:val="00CD7E7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6</Pages>
  <Words>2089</Words>
  <Characters>12536</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Andrzejczak</dc:creator>
  <cp:keywords/>
  <cp:lastModifiedBy>Beata Widźgowska</cp:lastModifiedBy>
  <cp:revision>15</cp:revision>
  <dcterms:created xsi:type="dcterms:W3CDTF">2022-11-14T10:04:00Z</dcterms:created>
  <dcterms:modified xsi:type="dcterms:W3CDTF">2022-11-15T10:14:00Z</dcterms:modified>
</cp:coreProperties>
</file>