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4E310F76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43C1D">
        <w:rPr>
          <w:rFonts w:ascii="Times New Roman" w:hAnsi="Times New Roman"/>
          <w:sz w:val="20"/>
          <w:szCs w:val="20"/>
        </w:rPr>
        <w:t>12</w:t>
      </w:r>
      <w:r w:rsidR="006A7ED0">
        <w:rPr>
          <w:rFonts w:ascii="Times New Roman" w:hAnsi="Times New Roman"/>
          <w:sz w:val="20"/>
          <w:szCs w:val="20"/>
        </w:rPr>
        <w:t>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28A29132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943C1D" w:rsidRPr="00943C1D">
        <w:rPr>
          <w:rFonts w:ascii="Times New Roman" w:eastAsia="Calibri" w:hAnsi="Times New Roman"/>
          <w:b/>
          <w:sz w:val="24"/>
          <w:szCs w:val="24"/>
          <w:lang w:eastAsia="en-US"/>
        </w:rPr>
        <w:t>dostawę sprzętu komputerowego, urządzeń oraz oprogramowania dla Starostwa Powiatowego w Nowym Mieście Lubawskim</w:t>
      </w:r>
      <w:r w:rsidR="00943C1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4466E03A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2E608576" w14:textId="0B12B471" w:rsidR="00254DD9" w:rsidRPr="009E504F" w:rsidRDefault="00B0773A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łączną </w:t>
      </w:r>
      <w:r w:rsidR="00254DD9"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cenę brutto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>(poz. 11 z tabeli poniżej)</w:t>
      </w:r>
      <w:r w:rsidR="00254DD9"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="00254DD9">
        <w:rPr>
          <w:rFonts w:ascii="Times New Roman" w:hAnsi="Times New Roman"/>
          <w:sz w:val="24"/>
          <w:szCs w:val="24"/>
        </w:rPr>
        <w:t>z</w:t>
      </w:r>
      <w:r w:rsidR="00254DD9" w:rsidRPr="009E504F">
        <w:rPr>
          <w:rFonts w:ascii="Times New Roman" w:hAnsi="Times New Roman"/>
          <w:sz w:val="24"/>
          <w:szCs w:val="24"/>
        </w:rPr>
        <w:t>ł</w:t>
      </w:r>
      <w:r w:rsidR="00254DD9"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B0773A" w14:paraId="46D40A86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113384A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0773A" w14:paraId="36458115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B0773A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462C2FBD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27DAB10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5186659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B0773A" w14:paraId="411C682C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D04B2" w14:textId="58ADB954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251AAAF3" w:rsidR="00B0773A" w:rsidRPr="004E46E7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stacjonarny DELL </w:t>
            </w:r>
            <w:proofErr w:type="spellStart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Vostro</w:t>
            </w:r>
            <w:proofErr w:type="spellEnd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3671 MT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(i5 -9400 8GB 256GB SSD UHD_630 DVD-RW WLAN+BT W10P 3YBWOS)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7A4E0814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08176D79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ADAD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AA481" w14:textId="21DF7226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7A3" w14:textId="7349E106" w:rsidR="00B0773A" w:rsidRPr="004E46E7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IIYAMA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XUB2792HSU-B1 </w:t>
            </w: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27”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7163" w14:textId="1E98EC7E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0275ABB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D2792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22300" w14:textId="4B197AE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ADD9" w14:textId="6E95D67B" w:rsidR="00B0773A" w:rsidRPr="004E46E7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IIYAMA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>ProLite</w:t>
            </w:r>
            <w:proofErr w:type="spellEnd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X2474HS-B2 </w:t>
            </w: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23,6”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697" w14:textId="6BB54FC0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30A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FD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6C8A68FD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0F4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EA868" w14:textId="6133C73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E49" w14:textId="3B156349" w:rsidR="00B0773A" w:rsidRPr="004E46E7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Laptop DELL </w:t>
            </w:r>
            <w:proofErr w:type="spellStart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Vostro</w:t>
            </w:r>
            <w:proofErr w:type="spellEnd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3590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(i3-10110U8GB 256 GB SSD M.2 </w:t>
            </w:r>
            <w:proofErr w:type="spellStart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W10P </w:t>
            </w: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torba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4078" w14:textId="056D5277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F4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5F9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15E6073A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F5E11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78C84" w14:textId="31AAFA41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D39" w14:textId="01DF832A" w:rsidR="00B0773A" w:rsidRPr="004E46E7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 UPS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>Fideltronik</w:t>
            </w:r>
            <w:proofErr w:type="spellEnd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LUPUS L500 LCD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FA8D" w14:textId="25C15883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BAB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702C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EDB718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61D9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F41FEE" w14:textId="0AD86C7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FB3C" w14:textId="7A968EE0" w:rsidR="00B0773A" w:rsidRPr="004E46E7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Office 2019 </w:t>
            </w:r>
            <w:proofErr w:type="spellStart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Home&amp;Business</w:t>
            </w:r>
            <w:proofErr w:type="spellEnd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PL 64 bit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0B5B" w14:textId="2308645A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84BD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28F7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58360633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73250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20932D" w14:textId="6A694C0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4F05" w14:textId="3C79F7B4" w:rsidR="00B0773A" w:rsidRPr="004E46E7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FineReader</w:t>
            </w:r>
            <w:proofErr w:type="spellEnd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Standard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679B4">
              <w:rPr>
                <w:rFonts w:ascii="Times New Roman" w:hAnsi="Times New Roman" w:cs="Times New Roman"/>
                <w:sz w:val="20"/>
                <w:szCs w:val="20"/>
              </w:rPr>
              <w:t>upgrade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4503" w14:textId="13FE9389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7E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93E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22D12AB4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47D1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214FB" w14:textId="31AFF39C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AC38" w14:textId="32BAF692" w:rsidR="00B0773A" w:rsidRPr="005679B4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A415" w14:textId="286EA325" w:rsidR="00B0773A" w:rsidRPr="005679B4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74E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6907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19FE1F4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C4A0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79B039" w14:textId="7FB1CE7A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755D" w14:textId="043BC824" w:rsidR="00B0773A" w:rsidRPr="005679B4" w:rsidRDefault="00B0773A" w:rsidP="005679B4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5929" w14:textId="35C86A07" w:rsidR="00B0773A" w:rsidRPr="005679B4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54C9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6328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5F3B84C0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6257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916634" w14:textId="42B39AC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211C" w14:textId="4B6A3573" w:rsidR="00B0773A" w:rsidRPr="004E46E7" w:rsidRDefault="00B0773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</w:t>
            </w:r>
            <w:r w:rsidRPr="005679B4">
              <w:rPr>
                <w:rFonts w:ascii="Times New Roman" w:hAnsi="Times New Roman" w:cs="Times New Roman"/>
                <w:sz w:val="20"/>
                <w:szCs w:val="20"/>
              </w:rPr>
              <w:t xml:space="preserve"> (klawiatura i mysz) </w:t>
            </w:r>
            <w:proofErr w:type="spellStart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Logitech</w:t>
            </w:r>
            <w:proofErr w:type="spellEnd"/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MK235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1659" w14:textId="64986143" w:rsidR="00B0773A" w:rsidRPr="005679B4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32BE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77C4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2EAEF3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FC3E30" w14:textId="4359D61B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190AA22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AD9BD" w14:textId="22910C83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9C85446" w14:textId="77777777" w:rsidR="004E46E7" w:rsidRDefault="004E46E7" w:rsidP="004E46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77777777" w:rsidR="00254DD9" w:rsidRDefault="00254DD9" w:rsidP="00254DD9">
      <w:r>
        <w:rPr>
          <w:rFonts w:ascii="Times New Roman" w:hAnsi="Times New Roman"/>
          <w:i/>
          <w:sz w:val="24"/>
          <w:szCs w:val="24"/>
        </w:rPr>
        <w:t xml:space="preserve">                      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D52E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7D9C" w14:textId="77777777" w:rsidR="006A5DFA" w:rsidRDefault="006A5DFA" w:rsidP="003C5678">
      <w:r>
        <w:separator/>
      </w:r>
    </w:p>
  </w:endnote>
  <w:endnote w:type="continuationSeparator" w:id="0">
    <w:p w14:paraId="4960F6D3" w14:textId="77777777" w:rsidR="006A5DFA" w:rsidRDefault="006A5DFA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0EE7" w14:textId="77777777" w:rsidR="006A5DFA" w:rsidRDefault="006A5DFA" w:rsidP="003C5678">
      <w:r>
        <w:separator/>
      </w:r>
    </w:p>
  </w:footnote>
  <w:footnote w:type="continuationSeparator" w:id="0">
    <w:p w14:paraId="120C1091" w14:textId="77777777" w:rsidR="006A5DFA" w:rsidRDefault="006A5DFA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756DB"/>
    <w:rsid w:val="00097217"/>
    <w:rsid w:val="000B627F"/>
    <w:rsid w:val="00115968"/>
    <w:rsid w:val="00123044"/>
    <w:rsid w:val="0014084B"/>
    <w:rsid w:val="0016077D"/>
    <w:rsid w:val="001A3F40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A36C5"/>
    <w:rsid w:val="004C6834"/>
    <w:rsid w:val="004E46E7"/>
    <w:rsid w:val="004F4E01"/>
    <w:rsid w:val="005679B4"/>
    <w:rsid w:val="005C6BF5"/>
    <w:rsid w:val="0060552E"/>
    <w:rsid w:val="00643EF5"/>
    <w:rsid w:val="006453A1"/>
    <w:rsid w:val="00646F48"/>
    <w:rsid w:val="006622EE"/>
    <w:rsid w:val="0066710C"/>
    <w:rsid w:val="006672B4"/>
    <w:rsid w:val="006A5DFA"/>
    <w:rsid w:val="006A7ED0"/>
    <w:rsid w:val="006B7A34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D52FB"/>
    <w:rsid w:val="008E1498"/>
    <w:rsid w:val="009027F7"/>
    <w:rsid w:val="009219F1"/>
    <w:rsid w:val="00943C1D"/>
    <w:rsid w:val="0095413D"/>
    <w:rsid w:val="00987EBF"/>
    <w:rsid w:val="009C3CD1"/>
    <w:rsid w:val="009C4926"/>
    <w:rsid w:val="009E504F"/>
    <w:rsid w:val="00A10418"/>
    <w:rsid w:val="00A14071"/>
    <w:rsid w:val="00A160A3"/>
    <w:rsid w:val="00AF6D64"/>
    <w:rsid w:val="00B0773A"/>
    <w:rsid w:val="00B5197C"/>
    <w:rsid w:val="00B70A88"/>
    <w:rsid w:val="00B924BC"/>
    <w:rsid w:val="00BA4F78"/>
    <w:rsid w:val="00BC2479"/>
    <w:rsid w:val="00BD5B6B"/>
    <w:rsid w:val="00C12800"/>
    <w:rsid w:val="00CE7933"/>
    <w:rsid w:val="00D17C64"/>
    <w:rsid w:val="00D22882"/>
    <w:rsid w:val="00D23C0E"/>
    <w:rsid w:val="00DA7B55"/>
    <w:rsid w:val="00DB45C5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82</cp:revision>
  <cp:lastPrinted>2019-10-31T08:05:00Z</cp:lastPrinted>
  <dcterms:created xsi:type="dcterms:W3CDTF">2013-12-16T07:41:00Z</dcterms:created>
  <dcterms:modified xsi:type="dcterms:W3CDTF">2020-08-27T11:51:00Z</dcterms:modified>
</cp:coreProperties>
</file>