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FC" w:rsidRDefault="00492005" w:rsidP="00CD657E">
      <w:pPr>
        <w:pStyle w:val="Nagwek4"/>
        <w:numPr>
          <w:ilvl w:val="0"/>
          <w:numId w:val="0"/>
        </w:numPr>
        <w:ind w:left="864"/>
      </w:pPr>
      <w:r>
        <w:t xml:space="preserve"> </w:t>
      </w:r>
      <w:r w:rsidR="00E6051D">
        <w:t xml:space="preserve">  </w:t>
      </w:r>
      <w:r w:rsidR="00976F5A">
        <w:t xml:space="preserve">  </w:t>
      </w:r>
    </w:p>
    <w:p w:rsidR="000E7F3E" w:rsidRPr="0099727D" w:rsidRDefault="000E7F3E" w:rsidP="000E7F3E">
      <w:pPr>
        <w:rPr>
          <w:rFonts w:ascii="Arial" w:eastAsia="Calibri" w:hAnsi="Arial" w:cs="Arial"/>
          <w:lang w:eastAsia="en-US"/>
        </w:rPr>
      </w:pPr>
      <w:r w:rsidRPr="0099727D">
        <w:rPr>
          <w:rFonts w:ascii="Arial" w:eastAsia="Calibri" w:hAnsi="Arial" w:cs="Arial"/>
          <w:lang w:eastAsia="en-US"/>
        </w:rPr>
        <w:t>GM.272.2</w:t>
      </w:r>
      <w:r w:rsidR="009D0DE1">
        <w:rPr>
          <w:rFonts w:ascii="Arial" w:eastAsia="Calibri" w:hAnsi="Arial" w:cs="Arial"/>
          <w:lang w:eastAsia="en-US"/>
        </w:rPr>
        <w:t>.8.</w:t>
      </w:r>
      <w:r w:rsidRPr="0099727D">
        <w:rPr>
          <w:rFonts w:ascii="Arial" w:eastAsia="Calibri" w:hAnsi="Arial" w:cs="Arial"/>
          <w:lang w:eastAsia="en-US"/>
        </w:rPr>
        <w:t xml:space="preserve">2018 </w:t>
      </w:r>
    </w:p>
    <w:p w:rsidR="004B4CAA" w:rsidRDefault="004B4CAA" w:rsidP="000E7F3E">
      <w:pPr>
        <w:ind w:hanging="142"/>
        <w:rPr>
          <w:rFonts w:ascii="Arial" w:eastAsia="Calibri" w:hAnsi="Arial" w:cs="Arial"/>
          <w:lang w:eastAsia="en-US"/>
        </w:rPr>
      </w:pPr>
      <w:r>
        <w:rPr>
          <w:rFonts w:ascii="Arial" w:eastAsia="Calibri" w:hAnsi="Arial" w:cs="Arial"/>
          <w:lang w:eastAsia="en-US"/>
        </w:rPr>
        <w:t xml:space="preserve">   </w:t>
      </w:r>
    </w:p>
    <w:p w:rsidR="000E7F3E" w:rsidRPr="0099727D" w:rsidRDefault="004B4CAA" w:rsidP="000E7F3E">
      <w:pPr>
        <w:ind w:hanging="142"/>
        <w:rPr>
          <w:rFonts w:ascii="Arial" w:eastAsia="Calibri" w:hAnsi="Arial" w:cs="Arial"/>
          <w:lang w:eastAsia="en-US"/>
        </w:rPr>
      </w:pPr>
      <w:r>
        <w:rPr>
          <w:rFonts w:ascii="Arial" w:eastAsia="Calibri" w:hAnsi="Arial" w:cs="Arial"/>
          <w:lang w:eastAsia="en-US"/>
        </w:rPr>
        <w:t xml:space="preserve">   </w:t>
      </w:r>
      <w:r w:rsidR="00C424DB">
        <w:rPr>
          <w:rFonts w:ascii="Arial" w:eastAsia="Calibri" w:hAnsi="Arial" w:cs="Arial"/>
          <w:lang w:eastAsia="en-US"/>
        </w:rPr>
        <w:t>Prze</w:t>
      </w:r>
      <w:r>
        <w:rPr>
          <w:rFonts w:ascii="Arial" w:eastAsia="Calibri" w:hAnsi="Arial" w:cs="Arial"/>
          <w:lang w:eastAsia="en-US"/>
        </w:rPr>
        <w:t xml:space="preserve">słanie </w:t>
      </w:r>
      <w:r w:rsidR="00C424DB">
        <w:rPr>
          <w:rFonts w:ascii="Arial" w:eastAsia="Calibri" w:hAnsi="Arial" w:cs="Arial"/>
          <w:lang w:eastAsia="en-US"/>
        </w:rPr>
        <w:t xml:space="preserve">ogłoszenia o zamówieniu </w:t>
      </w:r>
      <w:r>
        <w:rPr>
          <w:rFonts w:ascii="Arial" w:eastAsia="Calibri" w:hAnsi="Arial" w:cs="Arial"/>
          <w:lang w:eastAsia="en-US"/>
        </w:rPr>
        <w:t xml:space="preserve"> do publikacji w Suplemencie do Dziennika Urzędowego</w:t>
      </w:r>
      <w:r w:rsidR="007609E7">
        <w:rPr>
          <w:rFonts w:ascii="Arial" w:eastAsia="Calibri" w:hAnsi="Arial" w:cs="Arial"/>
          <w:lang w:eastAsia="en-US"/>
        </w:rPr>
        <w:t xml:space="preserve"> Unii Europejskiej</w:t>
      </w:r>
      <w:r w:rsidR="000E7F3E" w:rsidRPr="0099727D">
        <w:rPr>
          <w:rFonts w:ascii="Arial" w:eastAsia="Calibri" w:hAnsi="Arial" w:cs="Arial"/>
          <w:lang w:eastAsia="en-US"/>
        </w:rPr>
        <w:t xml:space="preserve"> </w:t>
      </w:r>
      <w:r w:rsidR="00C424DB">
        <w:rPr>
          <w:rFonts w:ascii="Arial" w:eastAsia="Calibri" w:hAnsi="Arial" w:cs="Arial"/>
          <w:lang w:eastAsia="en-US"/>
        </w:rPr>
        <w:t xml:space="preserve"> </w:t>
      </w:r>
      <w:r>
        <w:rPr>
          <w:rFonts w:ascii="Arial" w:eastAsia="Calibri" w:hAnsi="Arial" w:cs="Arial"/>
          <w:lang w:eastAsia="en-US"/>
        </w:rPr>
        <w:t xml:space="preserve">- </w:t>
      </w:r>
      <w:bookmarkStart w:id="0" w:name="_GoBack"/>
      <w:bookmarkEnd w:id="0"/>
      <w:r w:rsidR="000E7F3E" w:rsidRPr="0099727D">
        <w:rPr>
          <w:rFonts w:ascii="Arial" w:eastAsia="Calibri" w:hAnsi="Arial" w:cs="Arial"/>
          <w:lang w:eastAsia="en-US"/>
        </w:rPr>
        <w:t xml:space="preserve">Nr </w:t>
      </w:r>
      <w:r>
        <w:rPr>
          <w:rFonts w:ascii="Arial" w:eastAsia="Calibri" w:hAnsi="Arial" w:cs="Arial"/>
          <w:lang w:eastAsia="en-US"/>
        </w:rPr>
        <w:t>2018-148631</w:t>
      </w:r>
      <w:r w:rsidR="000E7F3E" w:rsidRPr="0099727D">
        <w:rPr>
          <w:rFonts w:ascii="Arial" w:eastAsia="Calibri" w:hAnsi="Arial" w:cs="Arial"/>
          <w:lang w:eastAsia="en-US"/>
        </w:rPr>
        <w:t xml:space="preserve"> z dnia </w:t>
      </w:r>
      <w:r>
        <w:rPr>
          <w:rFonts w:ascii="Arial" w:eastAsia="Calibri" w:hAnsi="Arial" w:cs="Arial"/>
          <w:lang w:eastAsia="en-US"/>
        </w:rPr>
        <w:t>04.10.2018</w:t>
      </w:r>
      <w:r w:rsidR="000E7F3E">
        <w:rPr>
          <w:rFonts w:ascii="Arial" w:eastAsia="Calibri" w:hAnsi="Arial" w:cs="Arial"/>
          <w:lang w:eastAsia="en-US"/>
        </w:rPr>
        <w:t xml:space="preserve"> </w:t>
      </w:r>
      <w:r w:rsidR="000E7F3E" w:rsidRPr="0099727D">
        <w:rPr>
          <w:rFonts w:ascii="Arial" w:eastAsia="Calibri" w:hAnsi="Arial" w:cs="Arial"/>
          <w:lang w:eastAsia="en-US"/>
        </w:rPr>
        <w:t>r.</w:t>
      </w:r>
    </w:p>
    <w:p w:rsidR="000E7F3E" w:rsidRPr="0099727D" w:rsidRDefault="000E7F3E" w:rsidP="000E7F3E">
      <w:pPr>
        <w:rPr>
          <w:rFonts w:ascii="Arial" w:eastAsia="Calibri" w:hAnsi="Arial" w:cs="Arial"/>
          <w:lang w:eastAsia="en-US"/>
        </w:rPr>
      </w:pPr>
    </w:p>
    <w:p w:rsidR="000E7F3E" w:rsidRDefault="000E7F3E" w:rsidP="000E7F3E">
      <w:pPr>
        <w:jc w:val="center"/>
        <w:rPr>
          <w:rFonts w:ascii="Arial" w:eastAsia="Calibri" w:hAnsi="Arial" w:cs="Arial"/>
          <w:b/>
          <w:lang w:eastAsia="en-US"/>
        </w:rPr>
      </w:pPr>
    </w:p>
    <w:p w:rsidR="000E7F3E" w:rsidRDefault="000E7F3E" w:rsidP="000E7F3E">
      <w:pPr>
        <w:jc w:val="center"/>
        <w:rPr>
          <w:rFonts w:ascii="Arial" w:eastAsia="Calibri" w:hAnsi="Arial" w:cs="Arial"/>
          <w:b/>
          <w:lang w:eastAsia="en-US"/>
        </w:rPr>
      </w:pPr>
    </w:p>
    <w:p w:rsidR="000E7F3E" w:rsidRPr="0099727D" w:rsidRDefault="000E7F3E" w:rsidP="000E7F3E">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rsidR="000E7F3E" w:rsidRPr="0099727D" w:rsidRDefault="000E7F3E" w:rsidP="000E7F3E">
      <w:pPr>
        <w:jc w:val="center"/>
        <w:rPr>
          <w:rFonts w:ascii="Arial" w:eastAsia="Calibri" w:hAnsi="Arial" w:cs="Arial"/>
          <w:lang w:eastAsia="en-US"/>
        </w:rPr>
      </w:pPr>
    </w:p>
    <w:p w:rsidR="000E7F3E" w:rsidRDefault="000E7F3E" w:rsidP="000E7F3E">
      <w:pPr>
        <w:jc w:val="center"/>
        <w:outlineLvl w:val="0"/>
        <w:rPr>
          <w:rFonts w:ascii="Arial" w:eastAsia="Calibri" w:hAnsi="Arial" w:cs="Arial"/>
          <w:b/>
          <w:sz w:val="32"/>
          <w:szCs w:val="32"/>
          <w:lang w:eastAsia="en-US"/>
        </w:rPr>
      </w:pPr>
    </w:p>
    <w:p w:rsidR="000E7F3E" w:rsidRDefault="000E7F3E" w:rsidP="000E7F3E">
      <w:pPr>
        <w:jc w:val="center"/>
        <w:outlineLvl w:val="0"/>
        <w:rPr>
          <w:rFonts w:ascii="Arial" w:eastAsia="Calibri" w:hAnsi="Arial" w:cs="Arial"/>
          <w:b/>
          <w:sz w:val="32"/>
          <w:szCs w:val="32"/>
          <w:lang w:eastAsia="en-US"/>
        </w:rPr>
      </w:pPr>
    </w:p>
    <w:p w:rsidR="000E7F3E" w:rsidRDefault="000E7F3E" w:rsidP="000E7F3E">
      <w:pPr>
        <w:jc w:val="center"/>
        <w:outlineLvl w:val="0"/>
        <w:rPr>
          <w:rFonts w:ascii="Arial" w:eastAsia="Calibri" w:hAnsi="Arial" w:cs="Arial"/>
          <w:b/>
          <w:sz w:val="32"/>
          <w:szCs w:val="32"/>
          <w:lang w:eastAsia="en-US"/>
        </w:rPr>
      </w:pPr>
    </w:p>
    <w:p w:rsidR="000E7F3E" w:rsidRPr="0099727D" w:rsidRDefault="000E7F3E" w:rsidP="000E7F3E">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Pr="0099727D" w:rsidRDefault="000E7F3E" w:rsidP="000E7F3E">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rsidR="000E7F3E" w:rsidRDefault="000E7F3E" w:rsidP="000E7F3E">
      <w:pPr>
        <w:jc w:val="center"/>
        <w:rPr>
          <w:rFonts w:ascii="Arial" w:eastAsia="Calibri" w:hAnsi="Arial" w:cs="Arial"/>
          <w:lang w:eastAsia="en-US"/>
        </w:rPr>
      </w:pPr>
      <w:r w:rsidRPr="0099727D">
        <w:rPr>
          <w:rFonts w:ascii="Arial" w:eastAsia="Calibri" w:hAnsi="Arial" w:cs="Arial"/>
          <w:lang w:eastAsia="en-US"/>
        </w:rPr>
        <w:t>O WARTOŚCI SZACUNKOWEJ PO</w:t>
      </w:r>
      <w:r>
        <w:rPr>
          <w:rFonts w:ascii="Arial" w:eastAsia="Calibri" w:hAnsi="Arial" w:cs="Arial"/>
          <w:lang w:eastAsia="en-US"/>
        </w:rPr>
        <w:t>WY</w:t>
      </w:r>
      <w:r w:rsidRPr="0099727D">
        <w:rPr>
          <w:rFonts w:ascii="Arial" w:eastAsia="Calibri" w:hAnsi="Arial" w:cs="Arial"/>
          <w:lang w:eastAsia="en-US"/>
        </w:rPr>
        <w:t>ŻEJ KWOTY OKREŚLONEJ W PRZEPISACH WYDANYCH NA PODSTAWIE art.11 ust.8 Prawa zamówień publicznych</w:t>
      </w:r>
      <w:r w:rsidRPr="0099727D">
        <w:rPr>
          <w:rFonts w:ascii="Arial" w:eastAsia="Calibri" w:hAnsi="Arial" w:cs="Arial"/>
          <w:lang w:eastAsia="en-US"/>
        </w:rPr>
        <w:cr/>
      </w: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B4098E" w:rsidRDefault="00B4098E" w:rsidP="000E7F3E">
      <w:pPr>
        <w:jc w:val="center"/>
        <w:rPr>
          <w:rFonts w:ascii="Arial" w:eastAsia="Calibri" w:hAnsi="Arial" w:cs="Arial"/>
          <w:b/>
          <w:lang w:eastAsia="en-US"/>
        </w:rPr>
      </w:pPr>
      <w:r>
        <w:rPr>
          <w:rFonts w:ascii="Arial" w:eastAsia="Calibri" w:hAnsi="Arial" w:cs="Arial"/>
          <w:b/>
          <w:lang w:eastAsia="en-US"/>
        </w:rPr>
        <w:t xml:space="preserve">Zintegrowana Informacja Geodezyjna i Kartograficzna </w:t>
      </w:r>
    </w:p>
    <w:p w:rsidR="000E7F3E" w:rsidRPr="00031735" w:rsidRDefault="00B4098E" w:rsidP="000E7F3E">
      <w:pPr>
        <w:jc w:val="center"/>
        <w:rPr>
          <w:rFonts w:ascii="Arial" w:eastAsia="Calibri" w:hAnsi="Arial" w:cs="Arial"/>
          <w:b/>
          <w:lang w:eastAsia="en-US"/>
        </w:rPr>
      </w:pPr>
      <w:r>
        <w:rPr>
          <w:rFonts w:ascii="Arial" w:eastAsia="Calibri" w:hAnsi="Arial" w:cs="Arial"/>
          <w:b/>
          <w:lang w:eastAsia="en-US"/>
        </w:rPr>
        <w:t>Warmii i Mazur w Powiecie Nowomiejskim</w:t>
      </w:r>
    </w:p>
    <w:p w:rsidR="000E7F3E" w:rsidRPr="00031735" w:rsidRDefault="000E7F3E" w:rsidP="000E7F3E">
      <w:pPr>
        <w:jc w:val="center"/>
        <w:rPr>
          <w:rFonts w:ascii="Tahoma" w:hAnsi="Tahoma" w:cs="Tahoma"/>
          <w:b/>
          <w:iCs/>
        </w:rPr>
      </w:pPr>
    </w:p>
    <w:p w:rsidR="000E7F3E" w:rsidRDefault="000E7F3E" w:rsidP="000E7F3E">
      <w:pPr>
        <w:jc w:val="center"/>
        <w:rPr>
          <w:rFonts w:ascii="Tahoma" w:hAnsi="Tahoma" w:cs="Tahoma"/>
          <w:b/>
          <w:iCs/>
          <w:color w:val="FF0000"/>
        </w:rPr>
      </w:pPr>
      <w:r>
        <w:rPr>
          <w:rFonts w:ascii="Tahoma" w:hAnsi="Tahoma" w:cs="Tahoma"/>
          <w:b/>
          <w:iCs/>
          <w:color w:val="FF0000"/>
        </w:rPr>
        <w:t xml:space="preserve"> </w:t>
      </w:r>
    </w:p>
    <w:p w:rsidR="000E7F3E" w:rsidRDefault="000E7F3E" w:rsidP="000E7F3E">
      <w:pPr>
        <w:jc w:val="center"/>
        <w:rPr>
          <w:rFonts w:ascii="Tahoma" w:hAnsi="Tahoma" w:cs="Tahoma"/>
          <w:b/>
          <w:iCs/>
          <w:color w:val="FF0000"/>
        </w:rPr>
      </w:pP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w:t>
      </w:r>
      <w:proofErr w:type="spellStart"/>
      <w:r w:rsidR="000E7F3E">
        <w:rPr>
          <w:rFonts w:ascii="Tahoma" w:hAnsi="Tahoma" w:cs="Tahoma"/>
          <w:i/>
          <w:color w:val="000000"/>
        </w:rPr>
        <w:t>t.j</w:t>
      </w:r>
      <w:proofErr w:type="spellEnd"/>
      <w:r w:rsidR="000E7F3E">
        <w:rPr>
          <w:rFonts w:ascii="Tahoma" w:hAnsi="Tahoma" w:cs="Tahoma"/>
          <w:i/>
          <w:color w:val="000000"/>
        </w:rPr>
        <w:t xml:space="preserve">. </w:t>
      </w:r>
      <w:r w:rsidR="007E3C7D">
        <w:rPr>
          <w:rFonts w:ascii="Tahoma" w:hAnsi="Tahoma" w:cs="Tahoma"/>
          <w:i/>
          <w:color w:val="000000"/>
        </w:rPr>
        <w:t>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BF2625" w:rsidRDefault="00645DFC" w:rsidP="00BF44F6">
      <w:pPr>
        <w:tabs>
          <w:tab w:val="center" w:pos="6237"/>
          <w:tab w:val="center" w:pos="7380"/>
        </w:tabs>
        <w:rPr>
          <w:rFonts w:ascii="Tahoma" w:hAnsi="Tahoma" w:cs="Tahoma"/>
          <w:color w:val="000000"/>
        </w:rPr>
      </w:pPr>
      <w:r>
        <w:rPr>
          <w:rFonts w:ascii="Tahoma" w:hAnsi="Tahoma" w:cs="Tahoma"/>
          <w:b/>
          <w:color w:val="000000"/>
        </w:rPr>
        <w:tab/>
      </w: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645DFC" w:rsidRDefault="00D024F4" w:rsidP="00BF2625">
      <w:pPr>
        <w:tabs>
          <w:tab w:val="center" w:pos="6237"/>
        </w:tabs>
        <w:rPr>
          <w:rFonts w:ascii="Tahoma" w:hAnsi="Tahoma" w:cs="Tahoma"/>
          <w:color w:val="000000"/>
        </w:rPr>
      </w:pPr>
      <w:r>
        <w:rPr>
          <w:rFonts w:ascii="Tahoma" w:hAnsi="Tahoma" w:cs="Tahoma"/>
          <w:color w:val="000000"/>
        </w:rPr>
        <w:t xml:space="preserve"> </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BF44F6" w:rsidRDefault="00BF44F6" w:rsidP="00BF44F6">
      <w:pPr>
        <w:tabs>
          <w:tab w:val="center" w:pos="6096"/>
          <w:tab w:val="center" w:pos="7020"/>
        </w:tabs>
        <w:jc w:val="center"/>
        <w:rPr>
          <w:rFonts w:ascii="Tahoma" w:hAnsi="Tahoma" w:cs="Tahoma"/>
          <w:color w:val="000000"/>
        </w:rPr>
      </w:pPr>
      <w:r>
        <w:rPr>
          <w:rFonts w:ascii="Tahoma" w:hAnsi="Tahoma" w:cs="Tahoma"/>
          <w:color w:val="000000"/>
        </w:rPr>
        <w:t xml:space="preserve">Nowe Miasto Lubawskie, </w:t>
      </w:r>
      <w:r w:rsidR="00EC0579">
        <w:rPr>
          <w:rFonts w:ascii="Tahoma" w:hAnsi="Tahoma" w:cs="Tahoma"/>
          <w:color w:val="000000"/>
        </w:rPr>
        <w:t xml:space="preserve">4 października </w:t>
      </w:r>
      <w:r>
        <w:rPr>
          <w:rFonts w:ascii="Tahoma" w:hAnsi="Tahoma" w:cs="Tahoma"/>
          <w:color w:val="000000"/>
        </w:rPr>
        <w:t>2018 r.</w:t>
      </w:r>
    </w:p>
    <w:p w:rsidR="00241E90" w:rsidRDefault="00241E90" w:rsidP="00645DFC">
      <w:pPr>
        <w:tabs>
          <w:tab w:val="center" w:pos="6096"/>
          <w:tab w:val="center" w:pos="7020"/>
        </w:tabs>
        <w:jc w:val="both"/>
        <w:rPr>
          <w:rFonts w:ascii="Tahoma" w:hAnsi="Tahoma" w:cs="Tahoma"/>
          <w:color w:val="000000"/>
        </w:rPr>
      </w:pPr>
    </w:p>
    <w:p w:rsidR="00C02A3C" w:rsidRDefault="00C02A3C" w:rsidP="00645DFC">
      <w:pPr>
        <w:tabs>
          <w:tab w:val="center" w:pos="6096"/>
          <w:tab w:val="center" w:pos="7020"/>
        </w:tabs>
        <w:jc w:val="both"/>
        <w:rPr>
          <w:rFonts w:ascii="Tahoma" w:hAnsi="Tahoma" w:cs="Tahoma"/>
          <w:color w:val="000000"/>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6B5C8E" w:rsidRDefault="00645DFC">
          <w:pPr>
            <w:pStyle w:val="Spistreci3"/>
            <w:rPr>
              <w:rFonts w:cstheme="minorBidi"/>
              <w:b w:val="0"/>
              <w:color w:val="auto"/>
            </w:rPr>
          </w:pPr>
          <w:r>
            <w:fldChar w:fldCharType="begin"/>
          </w:r>
          <w:r>
            <w:instrText xml:space="preserve"> TOC \o "1-3" \h \z \u </w:instrText>
          </w:r>
          <w:r>
            <w:fldChar w:fldCharType="separate"/>
          </w:r>
          <w:hyperlink w:anchor="_Toc501609640" w:history="1">
            <w:r w:rsidR="006B5C8E" w:rsidRPr="00C56D70">
              <w:rPr>
                <w:rStyle w:val="Hipercze"/>
              </w:rPr>
              <w:t>Rozdział 1: Nazwa i adres Zamawiającego, adres poczty elektronicznej  i strony internetowej</w:t>
            </w:r>
            <w:r w:rsidR="006B5C8E">
              <w:rPr>
                <w:webHidden/>
              </w:rPr>
              <w:tab/>
            </w:r>
            <w:r w:rsidR="006B5C8E">
              <w:rPr>
                <w:webHidden/>
              </w:rPr>
              <w:fldChar w:fldCharType="begin"/>
            </w:r>
            <w:r w:rsidR="006B5C8E">
              <w:rPr>
                <w:webHidden/>
              </w:rPr>
              <w:instrText xml:space="preserve"> PAGEREF _Toc501609640 \h </w:instrText>
            </w:r>
            <w:r w:rsidR="006B5C8E">
              <w:rPr>
                <w:webHidden/>
              </w:rPr>
            </w:r>
            <w:r w:rsidR="006B5C8E">
              <w:rPr>
                <w:webHidden/>
              </w:rPr>
              <w:fldChar w:fldCharType="separate"/>
            </w:r>
            <w:r w:rsidR="009D0DE1">
              <w:rPr>
                <w:webHidden/>
              </w:rPr>
              <w:t>4</w:t>
            </w:r>
            <w:r w:rsidR="006B5C8E">
              <w:rPr>
                <w:webHidden/>
              </w:rPr>
              <w:fldChar w:fldCharType="end"/>
            </w:r>
          </w:hyperlink>
        </w:p>
        <w:p w:rsidR="006B5C8E" w:rsidRDefault="004B4CAA">
          <w:pPr>
            <w:pStyle w:val="Spistreci3"/>
            <w:rPr>
              <w:rFonts w:cstheme="minorBidi"/>
              <w:b w:val="0"/>
              <w:color w:val="auto"/>
            </w:rPr>
          </w:pPr>
          <w:hyperlink w:anchor="_Toc501609641" w:history="1">
            <w:r w:rsidR="006B5C8E" w:rsidRPr="00C56D70">
              <w:rPr>
                <w:rStyle w:val="Hipercze"/>
              </w:rPr>
              <w:t>Rozdział 2: Tryb udzielenia zamówienia</w:t>
            </w:r>
            <w:r w:rsidR="006B5C8E">
              <w:rPr>
                <w:webHidden/>
              </w:rPr>
              <w:tab/>
            </w:r>
            <w:r w:rsidR="006B5C8E">
              <w:rPr>
                <w:webHidden/>
              </w:rPr>
              <w:fldChar w:fldCharType="begin"/>
            </w:r>
            <w:r w:rsidR="006B5C8E">
              <w:rPr>
                <w:webHidden/>
              </w:rPr>
              <w:instrText xml:space="preserve"> PAGEREF _Toc501609641 \h </w:instrText>
            </w:r>
            <w:r w:rsidR="006B5C8E">
              <w:rPr>
                <w:webHidden/>
              </w:rPr>
            </w:r>
            <w:r w:rsidR="006B5C8E">
              <w:rPr>
                <w:webHidden/>
              </w:rPr>
              <w:fldChar w:fldCharType="separate"/>
            </w:r>
            <w:r w:rsidR="009D0DE1">
              <w:rPr>
                <w:webHidden/>
              </w:rPr>
              <w:t>4</w:t>
            </w:r>
            <w:r w:rsidR="006B5C8E">
              <w:rPr>
                <w:webHidden/>
              </w:rPr>
              <w:fldChar w:fldCharType="end"/>
            </w:r>
          </w:hyperlink>
        </w:p>
        <w:p w:rsidR="006B5C8E" w:rsidRDefault="004B4CAA">
          <w:pPr>
            <w:pStyle w:val="Spistreci3"/>
            <w:rPr>
              <w:rFonts w:cstheme="minorBidi"/>
              <w:b w:val="0"/>
              <w:color w:val="auto"/>
            </w:rPr>
          </w:pPr>
          <w:hyperlink w:anchor="_Toc501609642" w:history="1">
            <w:r w:rsidR="006B5C8E" w:rsidRPr="00C56D70">
              <w:rPr>
                <w:rStyle w:val="Hipercze"/>
              </w:rPr>
              <w:t>Rozdział 3: Opis przedmiotu zamówienia, w tym opis części zamówienia</w:t>
            </w:r>
            <w:r w:rsidR="006B5C8E">
              <w:rPr>
                <w:webHidden/>
              </w:rPr>
              <w:tab/>
            </w:r>
            <w:r w:rsidR="006B5C8E">
              <w:rPr>
                <w:webHidden/>
              </w:rPr>
              <w:fldChar w:fldCharType="begin"/>
            </w:r>
            <w:r w:rsidR="006B5C8E">
              <w:rPr>
                <w:webHidden/>
              </w:rPr>
              <w:instrText xml:space="preserve"> PAGEREF _Toc501609642 \h </w:instrText>
            </w:r>
            <w:r w:rsidR="006B5C8E">
              <w:rPr>
                <w:webHidden/>
              </w:rPr>
            </w:r>
            <w:r w:rsidR="006B5C8E">
              <w:rPr>
                <w:webHidden/>
              </w:rPr>
              <w:fldChar w:fldCharType="separate"/>
            </w:r>
            <w:r w:rsidR="009D0DE1">
              <w:rPr>
                <w:webHidden/>
              </w:rPr>
              <w:t>4</w:t>
            </w:r>
            <w:r w:rsidR="006B5C8E">
              <w:rPr>
                <w:webHidden/>
              </w:rPr>
              <w:fldChar w:fldCharType="end"/>
            </w:r>
          </w:hyperlink>
        </w:p>
        <w:p w:rsidR="006B5C8E" w:rsidRDefault="004B4CAA">
          <w:pPr>
            <w:pStyle w:val="Spistreci3"/>
            <w:rPr>
              <w:rFonts w:cstheme="minorBidi"/>
              <w:b w:val="0"/>
              <w:color w:val="auto"/>
            </w:rPr>
          </w:pPr>
          <w:hyperlink w:anchor="_Toc501609643" w:history="1">
            <w:r w:rsidR="006B5C8E" w:rsidRPr="00C56D70">
              <w:rPr>
                <w:rStyle w:val="Hipercze"/>
              </w:rPr>
              <w:t>Rozdział 4: Termin wykonania zamówienia</w:t>
            </w:r>
            <w:r w:rsidR="006B5C8E">
              <w:rPr>
                <w:webHidden/>
              </w:rPr>
              <w:tab/>
            </w:r>
            <w:r w:rsidR="006B5C8E">
              <w:rPr>
                <w:webHidden/>
              </w:rPr>
              <w:fldChar w:fldCharType="begin"/>
            </w:r>
            <w:r w:rsidR="006B5C8E">
              <w:rPr>
                <w:webHidden/>
              </w:rPr>
              <w:instrText xml:space="preserve"> PAGEREF _Toc501609643 \h </w:instrText>
            </w:r>
            <w:r w:rsidR="006B5C8E">
              <w:rPr>
                <w:webHidden/>
              </w:rPr>
            </w:r>
            <w:r w:rsidR="006B5C8E">
              <w:rPr>
                <w:webHidden/>
              </w:rPr>
              <w:fldChar w:fldCharType="separate"/>
            </w:r>
            <w:r w:rsidR="009D0DE1">
              <w:rPr>
                <w:webHidden/>
              </w:rPr>
              <w:t>5</w:t>
            </w:r>
            <w:r w:rsidR="006B5C8E">
              <w:rPr>
                <w:webHidden/>
              </w:rPr>
              <w:fldChar w:fldCharType="end"/>
            </w:r>
          </w:hyperlink>
        </w:p>
        <w:p w:rsidR="006B5C8E" w:rsidRDefault="004B4CAA">
          <w:pPr>
            <w:pStyle w:val="Spistreci3"/>
            <w:rPr>
              <w:rFonts w:cstheme="minorBidi"/>
              <w:b w:val="0"/>
              <w:color w:val="auto"/>
            </w:rPr>
          </w:pPr>
          <w:hyperlink w:anchor="_Toc501609644" w:history="1">
            <w:r w:rsidR="006B5C8E" w:rsidRPr="00C56D70">
              <w:rPr>
                <w:rStyle w:val="Hipercze"/>
              </w:rPr>
              <w:t>Rozdział 5: Warunki udziału w postepowaniu</w:t>
            </w:r>
            <w:r w:rsidR="006B5C8E">
              <w:rPr>
                <w:webHidden/>
              </w:rPr>
              <w:tab/>
            </w:r>
            <w:r w:rsidR="006B5C8E">
              <w:rPr>
                <w:webHidden/>
              </w:rPr>
              <w:fldChar w:fldCharType="begin"/>
            </w:r>
            <w:r w:rsidR="006B5C8E">
              <w:rPr>
                <w:webHidden/>
              </w:rPr>
              <w:instrText xml:space="preserve"> PAGEREF _Toc501609644 \h </w:instrText>
            </w:r>
            <w:r w:rsidR="006B5C8E">
              <w:rPr>
                <w:webHidden/>
              </w:rPr>
            </w:r>
            <w:r w:rsidR="006B5C8E">
              <w:rPr>
                <w:webHidden/>
              </w:rPr>
              <w:fldChar w:fldCharType="separate"/>
            </w:r>
            <w:r w:rsidR="009D0DE1">
              <w:rPr>
                <w:webHidden/>
              </w:rPr>
              <w:t>5</w:t>
            </w:r>
            <w:r w:rsidR="006B5C8E">
              <w:rPr>
                <w:webHidden/>
              </w:rPr>
              <w:fldChar w:fldCharType="end"/>
            </w:r>
          </w:hyperlink>
        </w:p>
        <w:p w:rsidR="006B5C8E" w:rsidRDefault="004B4CAA">
          <w:pPr>
            <w:pStyle w:val="Spistreci3"/>
            <w:rPr>
              <w:rFonts w:cstheme="minorBidi"/>
              <w:b w:val="0"/>
              <w:color w:val="auto"/>
            </w:rPr>
          </w:pPr>
          <w:hyperlink w:anchor="_Toc501609645" w:history="1">
            <w:r w:rsidR="006B5C8E" w:rsidRPr="00C56D70">
              <w:rPr>
                <w:rStyle w:val="Hipercze"/>
              </w:rPr>
              <w:t>Rozdział 6: Podstawy wykluczenia, o których mowa w art. 24 ust. 5</w:t>
            </w:r>
            <w:r w:rsidR="006B5C8E">
              <w:rPr>
                <w:webHidden/>
              </w:rPr>
              <w:tab/>
            </w:r>
            <w:r w:rsidR="006B5C8E">
              <w:rPr>
                <w:webHidden/>
              </w:rPr>
              <w:fldChar w:fldCharType="begin"/>
            </w:r>
            <w:r w:rsidR="006B5C8E">
              <w:rPr>
                <w:webHidden/>
              </w:rPr>
              <w:instrText xml:space="preserve"> PAGEREF _Toc501609645 \h </w:instrText>
            </w:r>
            <w:r w:rsidR="006B5C8E">
              <w:rPr>
                <w:webHidden/>
              </w:rPr>
            </w:r>
            <w:r w:rsidR="006B5C8E">
              <w:rPr>
                <w:webHidden/>
              </w:rPr>
              <w:fldChar w:fldCharType="separate"/>
            </w:r>
            <w:r w:rsidR="009D0DE1">
              <w:rPr>
                <w:webHidden/>
              </w:rPr>
              <w:t>7</w:t>
            </w:r>
            <w:r w:rsidR="006B5C8E">
              <w:rPr>
                <w:webHidden/>
              </w:rPr>
              <w:fldChar w:fldCharType="end"/>
            </w:r>
          </w:hyperlink>
        </w:p>
        <w:p w:rsidR="006B5C8E" w:rsidRDefault="004B4CAA">
          <w:pPr>
            <w:pStyle w:val="Spistreci3"/>
            <w:rPr>
              <w:rFonts w:cstheme="minorBidi"/>
              <w:b w:val="0"/>
              <w:color w:val="auto"/>
            </w:rPr>
          </w:pPr>
          <w:hyperlink w:anchor="_Toc501609646" w:history="1">
            <w:r w:rsidR="006B5C8E" w:rsidRPr="00C56D70">
              <w:rPr>
                <w:rStyle w:val="Hipercze"/>
              </w:rPr>
              <w:t>Rozdział 7: Wykaz oświadczeń lub dokumentów, potwierdzających spełnianie warunków udziału w postępowaniu oraz brak wykluczenia</w:t>
            </w:r>
            <w:r w:rsidR="006B5C8E">
              <w:rPr>
                <w:webHidden/>
              </w:rPr>
              <w:tab/>
            </w:r>
            <w:r w:rsidR="006B5C8E">
              <w:rPr>
                <w:webHidden/>
              </w:rPr>
              <w:fldChar w:fldCharType="begin"/>
            </w:r>
            <w:r w:rsidR="006B5C8E">
              <w:rPr>
                <w:webHidden/>
              </w:rPr>
              <w:instrText xml:space="preserve"> PAGEREF _Toc501609646 \h </w:instrText>
            </w:r>
            <w:r w:rsidR="006B5C8E">
              <w:rPr>
                <w:webHidden/>
              </w:rPr>
            </w:r>
            <w:r w:rsidR="006B5C8E">
              <w:rPr>
                <w:webHidden/>
              </w:rPr>
              <w:fldChar w:fldCharType="separate"/>
            </w:r>
            <w:r w:rsidR="009D0DE1">
              <w:rPr>
                <w:webHidden/>
              </w:rPr>
              <w:t>8</w:t>
            </w:r>
            <w:r w:rsidR="006B5C8E">
              <w:rPr>
                <w:webHidden/>
              </w:rPr>
              <w:fldChar w:fldCharType="end"/>
            </w:r>
          </w:hyperlink>
        </w:p>
        <w:p w:rsidR="006B5C8E" w:rsidRDefault="004B4CAA">
          <w:pPr>
            <w:pStyle w:val="Spistreci3"/>
            <w:rPr>
              <w:rFonts w:cstheme="minorBidi"/>
              <w:b w:val="0"/>
              <w:color w:val="auto"/>
            </w:rPr>
          </w:pPr>
          <w:hyperlink w:anchor="_Toc501609647" w:history="1">
            <w:r w:rsidR="006B5C8E" w:rsidRPr="00C56D70">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6B5C8E">
              <w:rPr>
                <w:webHidden/>
              </w:rPr>
              <w:tab/>
            </w:r>
            <w:r w:rsidR="006B5C8E">
              <w:rPr>
                <w:webHidden/>
              </w:rPr>
              <w:fldChar w:fldCharType="begin"/>
            </w:r>
            <w:r w:rsidR="006B5C8E">
              <w:rPr>
                <w:webHidden/>
              </w:rPr>
              <w:instrText xml:space="preserve"> PAGEREF _Toc501609647 \h </w:instrText>
            </w:r>
            <w:r w:rsidR="006B5C8E">
              <w:rPr>
                <w:webHidden/>
              </w:rPr>
            </w:r>
            <w:r w:rsidR="006B5C8E">
              <w:rPr>
                <w:webHidden/>
              </w:rPr>
              <w:fldChar w:fldCharType="separate"/>
            </w:r>
            <w:r w:rsidR="009D0DE1">
              <w:rPr>
                <w:webHidden/>
              </w:rPr>
              <w:t>13</w:t>
            </w:r>
            <w:r w:rsidR="006B5C8E">
              <w:rPr>
                <w:webHidden/>
              </w:rPr>
              <w:fldChar w:fldCharType="end"/>
            </w:r>
          </w:hyperlink>
        </w:p>
        <w:p w:rsidR="006B5C8E" w:rsidRDefault="004B4CAA">
          <w:pPr>
            <w:pStyle w:val="Spistreci3"/>
            <w:rPr>
              <w:rFonts w:cstheme="minorBidi"/>
              <w:b w:val="0"/>
              <w:color w:val="auto"/>
            </w:rPr>
          </w:pPr>
          <w:hyperlink w:anchor="_Toc501609648" w:history="1">
            <w:r w:rsidR="006B5C8E" w:rsidRPr="00C56D70">
              <w:rPr>
                <w:rStyle w:val="Hipercze"/>
              </w:rPr>
              <w:t>Rozdział 9: Wadium</w:t>
            </w:r>
            <w:r w:rsidR="006B5C8E">
              <w:rPr>
                <w:webHidden/>
              </w:rPr>
              <w:tab/>
            </w:r>
            <w:r w:rsidR="006B5C8E">
              <w:rPr>
                <w:webHidden/>
              </w:rPr>
              <w:fldChar w:fldCharType="begin"/>
            </w:r>
            <w:r w:rsidR="006B5C8E">
              <w:rPr>
                <w:webHidden/>
              </w:rPr>
              <w:instrText xml:space="preserve"> PAGEREF _Toc501609648 \h </w:instrText>
            </w:r>
            <w:r w:rsidR="006B5C8E">
              <w:rPr>
                <w:webHidden/>
              </w:rPr>
            </w:r>
            <w:r w:rsidR="006B5C8E">
              <w:rPr>
                <w:webHidden/>
              </w:rPr>
              <w:fldChar w:fldCharType="separate"/>
            </w:r>
            <w:r w:rsidR="009D0DE1">
              <w:rPr>
                <w:webHidden/>
              </w:rPr>
              <w:t>14</w:t>
            </w:r>
            <w:r w:rsidR="006B5C8E">
              <w:rPr>
                <w:webHidden/>
              </w:rPr>
              <w:fldChar w:fldCharType="end"/>
            </w:r>
          </w:hyperlink>
        </w:p>
        <w:p w:rsidR="006B5C8E" w:rsidRDefault="004B4CAA">
          <w:pPr>
            <w:pStyle w:val="Spistreci3"/>
            <w:rPr>
              <w:rFonts w:cstheme="minorBidi"/>
              <w:b w:val="0"/>
              <w:color w:val="auto"/>
            </w:rPr>
          </w:pPr>
          <w:hyperlink w:anchor="_Toc501609649" w:history="1">
            <w:r w:rsidR="006B5C8E" w:rsidRPr="00C56D70">
              <w:rPr>
                <w:rStyle w:val="Hipercze"/>
              </w:rPr>
              <w:t>Rozdział 10: Termin związania ofertą</w:t>
            </w:r>
            <w:r w:rsidR="006B5C8E">
              <w:rPr>
                <w:webHidden/>
              </w:rPr>
              <w:tab/>
            </w:r>
            <w:r w:rsidR="006B5C8E">
              <w:rPr>
                <w:webHidden/>
              </w:rPr>
              <w:fldChar w:fldCharType="begin"/>
            </w:r>
            <w:r w:rsidR="006B5C8E">
              <w:rPr>
                <w:webHidden/>
              </w:rPr>
              <w:instrText xml:space="preserve"> PAGEREF _Toc501609649 \h </w:instrText>
            </w:r>
            <w:r w:rsidR="006B5C8E">
              <w:rPr>
                <w:webHidden/>
              </w:rPr>
            </w:r>
            <w:r w:rsidR="006B5C8E">
              <w:rPr>
                <w:webHidden/>
              </w:rPr>
              <w:fldChar w:fldCharType="separate"/>
            </w:r>
            <w:r w:rsidR="009D0DE1">
              <w:rPr>
                <w:webHidden/>
              </w:rPr>
              <w:t>15</w:t>
            </w:r>
            <w:r w:rsidR="006B5C8E">
              <w:rPr>
                <w:webHidden/>
              </w:rPr>
              <w:fldChar w:fldCharType="end"/>
            </w:r>
          </w:hyperlink>
        </w:p>
        <w:p w:rsidR="006B5C8E" w:rsidRDefault="004B4CAA">
          <w:pPr>
            <w:pStyle w:val="Spistreci3"/>
            <w:rPr>
              <w:rFonts w:cstheme="minorBidi"/>
              <w:b w:val="0"/>
              <w:color w:val="auto"/>
            </w:rPr>
          </w:pPr>
          <w:hyperlink w:anchor="_Toc501609650" w:history="1">
            <w:r w:rsidR="006B5C8E" w:rsidRPr="00C56D70">
              <w:rPr>
                <w:rStyle w:val="Hipercze"/>
              </w:rPr>
              <w:t>Rozdział 11: Opis sposobu przygotowania ofert</w:t>
            </w:r>
            <w:r w:rsidR="006B5C8E">
              <w:rPr>
                <w:webHidden/>
              </w:rPr>
              <w:tab/>
            </w:r>
            <w:r w:rsidR="006B5C8E">
              <w:rPr>
                <w:webHidden/>
              </w:rPr>
              <w:fldChar w:fldCharType="begin"/>
            </w:r>
            <w:r w:rsidR="006B5C8E">
              <w:rPr>
                <w:webHidden/>
              </w:rPr>
              <w:instrText xml:space="preserve"> PAGEREF _Toc501609650 \h </w:instrText>
            </w:r>
            <w:r w:rsidR="006B5C8E">
              <w:rPr>
                <w:webHidden/>
              </w:rPr>
            </w:r>
            <w:r w:rsidR="006B5C8E">
              <w:rPr>
                <w:webHidden/>
              </w:rPr>
              <w:fldChar w:fldCharType="separate"/>
            </w:r>
            <w:r w:rsidR="009D0DE1">
              <w:rPr>
                <w:webHidden/>
              </w:rPr>
              <w:t>15</w:t>
            </w:r>
            <w:r w:rsidR="006B5C8E">
              <w:rPr>
                <w:webHidden/>
              </w:rPr>
              <w:fldChar w:fldCharType="end"/>
            </w:r>
          </w:hyperlink>
        </w:p>
        <w:p w:rsidR="006B5C8E" w:rsidRDefault="004B4CAA">
          <w:pPr>
            <w:pStyle w:val="Spistreci3"/>
            <w:rPr>
              <w:rFonts w:cstheme="minorBidi"/>
              <w:b w:val="0"/>
              <w:color w:val="auto"/>
            </w:rPr>
          </w:pPr>
          <w:hyperlink w:anchor="_Toc501609651" w:history="1">
            <w:r w:rsidR="006B5C8E" w:rsidRPr="00C56D70">
              <w:rPr>
                <w:rStyle w:val="Hipercze"/>
              </w:rPr>
              <w:t>Rozdział 12: Określenie miejsca, terminu składania i otwarcia ofert</w:t>
            </w:r>
            <w:r w:rsidR="006B5C8E">
              <w:rPr>
                <w:webHidden/>
              </w:rPr>
              <w:tab/>
            </w:r>
            <w:r w:rsidR="006B5C8E">
              <w:rPr>
                <w:webHidden/>
              </w:rPr>
              <w:fldChar w:fldCharType="begin"/>
            </w:r>
            <w:r w:rsidR="006B5C8E">
              <w:rPr>
                <w:webHidden/>
              </w:rPr>
              <w:instrText xml:space="preserve"> PAGEREF _Toc501609651 \h </w:instrText>
            </w:r>
            <w:r w:rsidR="006B5C8E">
              <w:rPr>
                <w:webHidden/>
              </w:rPr>
            </w:r>
            <w:r w:rsidR="006B5C8E">
              <w:rPr>
                <w:webHidden/>
              </w:rPr>
              <w:fldChar w:fldCharType="separate"/>
            </w:r>
            <w:r w:rsidR="009D0DE1">
              <w:rPr>
                <w:webHidden/>
              </w:rPr>
              <w:t>16</w:t>
            </w:r>
            <w:r w:rsidR="006B5C8E">
              <w:rPr>
                <w:webHidden/>
              </w:rPr>
              <w:fldChar w:fldCharType="end"/>
            </w:r>
          </w:hyperlink>
        </w:p>
        <w:p w:rsidR="006B5C8E" w:rsidRDefault="004B4CAA">
          <w:pPr>
            <w:pStyle w:val="Spistreci3"/>
            <w:rPr>
              <w:rFonts w:cstheme="minorBidi"/>
              <w:b w:val="0"/>
              <w:color w:val="auto"/>
            </w:rPr>
          </w:pPr>
          <w:hyperlink w:anchor="_Toc501609652" w:history="1">
            <w:r w:rsidR="006B5C8E" w:rsidRPr="00C56D70">
              <w:rPr>
                <w:rStyle w:val="Hipercze"/>
              </w:rPr>
              <w:t>Rozdział 13: Opis sposobu obliczenia ceny</w:t>
            </w:r>
            <w:r w:rsidR="006B5C8E">
              <w:rPr>
                <w:webHidden/>
              </w:rPr>
              <w:tab/>
            </w:r>
            <w:r w:rsidR="006B5C8E">
              <w:rPr>
                <w:webHidden/>
              </w:rPr>
              <w:fldChar w:fldCharType="begin"/>
            </w:r>
            <w:r w:rsidR="006B5C8E">
              <w:rPr>
                <w:webHidden/>
              </w:rPr>
              <w:instrText xml:space="preserve"> PAGEREF _Toc501609652 \h </w:instrText>
            </w:r>
            <w:r w:rsidR="006B5C8E">
              <w:rPr>
                <w:webHidden/>
              </w:rPr>
            </w:r>
            <w:r w:rsidR="006B5C8E">
              <w:rPr>
                <w:webHidden/>
              </w:rPr>
              <w:fldChar w:fldCharType="separate"/>
            </w:r>
            <w:r w:rsidR="009D0DE1">
              <w:rPr>
                <w:webHidden/>
              </w:rPr>
              <w:t>17</w:t>
            </w:r>
            <w:r w:rsidR="006B5C8E">
              <w:rPr>
                <w:webHidden/>
              </w:rPr>
              <w:fldChar w:fldCharType="end"/>
            </w:r>
          </w:hyperlink>
        </w:p>
        <w:p w:rsidR="006B5C8E" w:rsidRDefault="004B4CAA">
          <w:pPr>
            <w:pStyle w:val="Spistreci3"/>
            <w:rPr>
              <w:rFonts w:cstheme="minorBidi"/>
              <w:b w:val="0"/>
              <w:color w:val="auto"/>
            </w:rPr>
          </w:pPr>
          <w:hyperlink w:anchor="_Toc501609653" w:history="1">
            <w:r w:rsidR="006B5C8E" w:rsidRPr="00C56D70">
              <w:rPr>
                <w:rStyle w:val="Hipercze"/>
              </w:rPr>
              <w:t>Rozdział 14: Opis kryteriów, którymi Zamawiający będzie się kierował przy wyborze oferty, wraz z podaniem wag tych kryteriów i sposobu oceny ofert</w:t>
            </w:r>
            <w:r w:rsidR="006B5C8E">
              <w:rPr>
                <w:webHidden/>
              </w:rPr>
              <w:tab/>
            </w:r>
            <w:r w:rsidR="006B5C8E">
              <w:rPr>
                <w:webHidden/>
              </w:rPr>
              <w:fldChar w:fldCharType="begin"/>
            </w:r>
            <w:r w:rsidR="006B5C8E">
              <w:rPr>
                <w:webHidden/>
              </w:rPr>
              <w:instrText xml:space="preserve"> PAGEREF _Toc501609653 \h </w:instrText>
            </w:r>
            <w:r w:rsidR="006B5C8E">
              <w:rPr>
                <w:webHidden/>
              </w:rPr>
            </w:r>
            <w:r w:rsidR="006B5C8E">
              <w:rPr>
                <w:webHidden/>
              </w:rPr>
              <w:fldChar w:fldCharType="separate"/>
            </w:r>
            <w:r w:rsidR="009D0DE1">
              <w:rPr>
                <w:webHidden/>
              </w:rPr>
              <w:t>17</w:t>
            </w:r>
            <w:r w:rsidR="006B5C8E">
              <w:rPr>
                <w:webHidden/>
              </w:rPr>
              <w:fldChar w:fldCharType="end"/>
            </w:r>
          </w:hyperlink>
        </w:p>
        <w:p w:rsidR="006B5C8E" w:rsidRDefault="004B4CAA">
          <w:pPr>
            <w:pStyle w:val="Spistreci3"/>
            <w:rPr>
              <w:rFonts w:cstheme="minorBidi"/>
              <w:b w:val="0"/>
              <w:color w:val="auto"/>
            </w:rPr>
          </w:pPr>
          <w:hyperlink w:anchor="_Toc501609654" w:history="1">
            <w:r w:rsidR="006B5C8E" w:rsidRPr="00C56D70">
              <w:rPr>
                <w:rStyle w:val="Hipercze"/>
              </w:rPr>
              <w:t>Rozdział 15: Informacja o formalnościach jakie powinny zostać dopełnione po wyborze oferty w celu zawarcia umowy</w:t>
            </w:r>
            <w:r w:rsidR="006B5C8E">
              <w:rPr>
                <w:webHidden/>
              </w:rPr>
              <w:tab/>
            </w:r>
            <w:r w:rsidR="006B5C8E">
              <w:rPr>
                <w:webHidden/>
              </w:rPr>
              <w:fldChar w:fldCharType="begin"/>
            </w:r>
            <w:r w:rsidR="006B5C8E">
              <w:rPr>
                <w:webHidden/>
              </w:rPr>
              <w:instrText xml:space="preserve"> PAGEREF _Toc501609654 \h </w:instrText>
            </w:r>
            <w:r w:rsidR="006B5C8E">
              <w:rPr>
                <w:webHidden/>
              </w:rPr>
            </w:r>
            <w:r w:rsidR="006B5C8E">
              <w:rPr>
                <w:webHidden/>
              </w:rPr>
              <w:fldChar w:fldCharType="separate"/>
            </w:r>
            <w:r w:rsidR="009D0DE1">
              <w:rPr>
                <w:webHidden/>
              </w:rPr>
              <w:t>18</w:t>
            </w:r>
            <w:r w:rsidR="006B5C8E">
              <w:rPr>
                <w:webHidden/>
              </w:rPr>
              <w:fldChar w:fldCharType="end"/>
            </w:r>
          </w:hyperlink>
        </w:p>
        <w:p w:rsidR="006B5C8E" w:rsidRDefault="004B4CAA">
          <w:pPr>
            <w:pStyle w:val="Spistreci3"/>
            <w:rPr>
              <w:rFonts w:cstheme="minorBidi"/>
              <w:b w:val="0"/>
              <w:color w:val="auto"/>
            </w:rPr>
          </w:pPr>
          <w:hyperlink w:anchor="_Toc501609655" w:history="1">
            <w:r w:rsidR="006B5C8E" w:rsidRPr="00C56D70">
              <w:rPr>
                <w:rStyle w:val="Hipercze"/>
              </w:rPr>
              <w:t>Rozdział 16: Zabezpieczenie należytego wykonania umowy</w:t>
            </w:r>
            <w:r w:rsidR="006B5C8E">
              <w:rPr>
                <w:webHidden/>
              </w:rPr>
              <w:tab/>
            </w:r>
            <w:r w:rsidR="006B5C8E">
              <w:rPr>
                <w:webHidden/>
              </w:rPr>
              <w:fldChar w:fldCharType="begin"/>
            </w:r>
            <w:r w:rsidR="006B5C8E">
              <w:rPr>
                <w:webHidden/>
              </w:rPr>
              <w:instrText xml:space="preserve"> PAGEREF _Toc501609655 \h </w:instrText>
            </w:r>
            <w:r w:rsidR="006B5C8E">
              <w:rPr>
                <w:webHidden/>
              </w:rPr>
            </w:r>
            <w:r w:rsidR="006B5C8E">
              <w:rPr>
                <w:webHidden/>
              </w:rPr>
              <w:fldChar w:fldCharType="separate"/>
            </w:r>
            <w:r w:rsidR="009D0DE1">
              <w:rPr>
                <w:webHidden/>
              </w:rPr>
              <w:t>19</w:t>
            </w:r>
            <w:r w:rsidR="006B5C8E">
              <w:rPr>
                <w:webHidden/>
              </w:rPr>
              <w:fldChar w:fldCharType="end"/>
            </w:r>
          </w:hyperlink>
        </w:p>
        <w:p w:rsidR="006B5C8E" w:rsidRDefault="004B4CAA">
          <w:pPr>
            <w:pStyle w:val="Spistreci3"/>
            <w:rPr>
              <w:rFonts w:cstheme="minorBidi"/>
              <w:b w:val="0"/>
              <w:color w:val="auto"/>
            </w:rPr>
          </w:pPr>
          <w:hyperlink w:anchor="_Toc501609656" w:history="1">
            <w:r w:rsidR="006B5C8E" w:rsidRPr="00C56D70">
              <w:rPr>
                <w:rStyle w:val="Hipercze"/>
              </w:rPr>
              <w:t>Rozdział 17: Istotne dla stron postanowienia, które zostaną wprowadzone do treści umowy, ogólne warunki umowy albo wzór umowy. Przewidywane zmiany umowy</w:t>
            </w:r>
            <w:r w:rsidR="006B5C8E">
              <w:rPr>
                <w:webHidden/>
              </w:rPr>
              <w:tab/>
            </w:r>
            <w:r w:rsidR="006B5C8E">
              <w:rPr>
                <w:webHidden/>
              </w:rPr>
              <w:fldChar w:fldCharType="begin"/>
            </w:r>
            <w:r w:rsidR="006B5C8E">
              <w:rPr>
                <w:webHidden/>
              </w:rPr>
              <w:instrText xml:space="preserve"> PAGEREF _Toc501609656 \h </w:instrText>
            </w:r>
            <w:r w:rsidR="006B5C8E">
              <w:rPr>
                <w:webHidden/>
              </w:rPr>
            </w:r>
            <w:r w:rsidR="006B5C8E">
              <w:rPr>
                <w:webHidden/>
              </w:rPr>
              <w:fldChar w:fldCharType="separate"/>
            </w:r>
            <w:r w:rsidR="009D0DE1">
              <w:rPr>
                <w:webHidden/>
              </w:rPr>
              <w:t>19</w:t>
            </w:r>
            <w:r w:rsidR="006B5C8E">
              <w:rPr>
                <w:webHidden/>
              </w:rPr>
              <w:fldChar w:fldCharType="end"/>
            </w:r>
          </w:hyperlink>
        </w:p>
        <w:p w:rsidR="006B5C8E" w:rsidRDefault="004B4CAA">
          <w:pPr>
            <w:pStyle w:val="Spistreci3"/>
            <w:rPr>
              <w:rFonts w:cstheme="minorBidi"/>
              <w:b w:val="0"/>
              <w:color w:val="auto"/>
            </w:rPr>
          </w:pPr>
          <w:hyperlink w:anchor="_Toc501609657" w:history="1">
            <w:r w:rsidR="006B5C8E" w:rsidRPr="00C56D70">
              <w:rPr>
                <w:rStyle w:val="Hipercze"/>
              </w:rPr>
              <w:t>Rozdział 18: Podwykonawcy</w:t>
            </w:r>
            <w:r w:rsidR="006B5C8E">
              <w:rPr>
                <w:webHidden/>
              </w:rPr>
              <w:tab/>
            </w:r>
            <w:r w:rsidR="006B5C8E">
              <w:rPr>
                <w:webHidden/>
              </w:rPr>
              <w:fldChar w:fldCharType="begin"/>
            </w:r>
            <w:r w:rsidR="006B5C8E">
              <w:rPr>
                <w:webHidden/>
              </w:rPr>
              <w:instrText xml:space="preserve"> PAGEREF _Toc501609657 \h </w:instrText>
            </w:r>
            <w:r w:rsidR="006B5C8E">
              <w:rPr>
                <w:webHidden/>
              </w:rPr>
            </w:r>
            <w:r w:rsidR="006B5C8E">
              <w:rPr>
                <w:webHidden/>
              </w:rPr>
              <w:fldChar w:fldCharType="separate"/>
            </w:r>
            <w:r w:rsidR="009D0DE1">
              <w:rPr>
                <w:webHidden/>
              </w:rPr>
              <w:t>19</w:t>
            </w:r>
            <w:r w:rsidR="006B5C8E">
              <w:rPr>
                <w:webHidden/>
              </w:rPr>
              <w:fldChar w:fldCharType="end"/>
            </w:r>
          </w:hyperlink>
        </w:p>
        <w:p w:rsidR="006B5C8E" w:rsidRDefault="004B4CAA">
          <w:pPr>
            <w:pStyle w:val="Spistreci3"/>
            <w:rPr>
              <w:rFonts w:cstheme="minorBidi"/>
              <w:b w:val="0"/>
              <w:color w:val="auto"/>
            </w:rPr>
          </w:pPr>
          <w:hyperlink w:anchor="_Toc501609658" w:history="1">
            <w:r w:rsidR="006B5C8E" w:rsidRPr="00C56D70">
              <w:rPr>
                <w:rStyle w:val="Hipercze"/>
              </w:rPr>
              <w:t>Rozdział 19: Oferty wariantowe</w:t>
            </w:r>
            <w:r w:rsidR="006B5C8E">
              <w:rPr>
                <w:webHidden/>
              </w:rPr>
              <w:tab/>
            </w:r>
            <w:r w:rsidR="006B5C8E">
              <w:rPr>
                <w:webHidden/>
              </w:rPr>
              <w:fldChar w:fldCharType="begin"/>
            </w:r>
            <w:r w:rsidR="006B5C8E">
              <w:rPr>
                <w:webHidden/>
              </w:rPr>
              <w:instrText xml:space="preserve"> PAGEREF _Toc501609658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4B4CAA">
          <w:pPr>
            <w:pStyle w:val="Spistreci3"/>
            <w:rPr>
              <w:rFonts w:cstheme="minorBidi"/>
              <w:b w:val="0"/>
              <w:color w:val="auto"/>
            </w:rPr>
          </w:pPr>
          <w:hyperlink w:anchor="_Toc501609659" w:history="1">
            <w:r w:rsidR="006B5C8E" w:rsidRPr="00C56D70">
              <w:rPr>
                <w:rStyle w:val="Hipercze"/>
              </w:rPr>
              <w:t>Rozdział 20: Zamówienia, o których mowa w art. 67 ust. 1 pkt 6 ustawy</w:t>
            </w:r>
            <w:r w:rsidR="006B5C8E">
              <w:rPr>
                <w:webHidden/>
              </w:rPr>
              <w:tab/>
            </w:r>
            <w:r w:rsidR="006B5C8E">
              <w:rPr>
                <w:webHidden/>
              </w:rPr>
              <w:fldChar w:fldCharType="begin"/>
            </w:r>
            <w:r w:rsidR="006B5C8E">
              <w:rPr>
                <w:webHidden/>
              </w:rPr>
              <w:instrText xml:space="preserve"> PAGEREF _Toc501609659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4B4CAA">
          <w:pPr>
            <w:pStyle w:val="Spistreci3"/>
            <w:rPr>
              <w:rFonts w:cstheme="minorBidi"/>
              <w:b w:val="0"/>
              <w:color w:val="auto"/>
            </w:rPr>
          </w:pPr>
          <w:hyperlink w:anchor="_Toc501609660" w:history="1">
            <w:r w:rsidR="006B5C8E" w:rsidRPr="00C56D70">
              <w:rPr>
                <w:rStyle w:val="Hipercze"/>
              </w:rPr>
              <w:t>Rozdział 21: Środki ochrony prawnej</w:t>
            </w:r>
            <w:r w:rsidR="006B5C8E">
              <w:rPr>
                <w:webHidden/>
              </w:rPr>
              <w:tab/>
            </w:r>
            <w:r w:rsidR="006B5C8E">
              <w:rPr>
                <w:webHidden/>
              </w:rPr>
              <w:fldChar w:fldCharType="begin"/>
            </w:r>
            <w:r w:rsidR="006B5C8E">
              <w:rPr>
                <w:webHidden/>
              </w:rPr>
              <w:instrText xml:space="preserve"> PAGEREF _Toc501609660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4B4CAA">
          <w:pPr>
            <w:pStyle w:val="Spistreci3"/>
            <w:rPr>
              <w:rFonts w:cstheme="minorBidi"/>
              <w:b w:val="0"/>
              <w:color w:val="auto"/>
            </w:rPr>
          </w:pPr>
          <w:hyperlink w:anchor="_Toc501609661" w:history="1">
            <w:r w:rsidR="006B5C8E" w:rsidRPr="00C56D70">
              <w:rPr>
                <w:rStyle w:val="Hipercze"/>
              </w:rPr>
              <w:t>Rozdział 22: Rozliczenia między Zamawiającym a Wykonawcą</w:t>
            </w:r>
            <w:r w:rsidR="006B5C8E">
              <w:rPr>
                <w:webHidden/>
              </w:rPr>
              <w:tab/>
            </w:r>
            <w:r w:rsidR="006B5C8E">
              <w:rPr>
                <w:webHidden/>
              </w:rPr>
              <w:fldChar w:fldCharType="begin"/>
            </w:r>
            <w:r w:rsidR="006B5C8E">
              <w:rPr>
                <w:webHidden/>
              </w:rPr>
              <w:instrText xml:space="preserve"> PAGEREF _Toc501609661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4B4CAA">
          <w:pPr>
            <w:pStyle w:val="Spistreci3"/>
            <w:rPr>
              <w:rFonts w:cstheme="minorBidi"/>
              <w:b w:val="0"/>
              <w:color w:val="auto"/>
            </w:rPr>
          </w:pPr>
          <w:hyperlink w:anchor="_Toc501609662" w:history="1">
            <w:r w:rsidR="006B5C8E" w:rsidRPr="00C56D70">
              <w:rPr>
                <w:rStyle w:val="Hipercze"/>
              </w:rPr>
              <w:t>Rozdział 23: Zwrot kosztów udziału w postępowaniu</w:t>
            </w:r>
            <w:r w:rsidR="006B5C8E">
              <w:rPr>
                <w:webHidden/>
              </w:rPr>
              <w:tab/>
            </w:r>
            <w:r w:rsidR="006B5C8E">
              <w:rPr>
                <w:webHidden/>
              </w:rPr>
              <w:fldChar w:fldCharType="begin"/>
            </w:r>
            <w:r w:rsidR="006B5C8E">
              <w:rPr>
                <w:webHidden/>
              </w:rPr>
              <w:instrText xml:space="preserve"> PAGEREF _Toc501609662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4B4CAA">
          <w:pPr>
            <w:pStyle w:val="Spistreci3"/>
            <w:rPr>
              <w:rFonts w:cstheme="minorBidi"/>
              <w:b w:val="0"/>
              <w:color w:val="auto"/>
            </w:rPr>
          </w:pPr>
          <w:hyperlink w:anchor="_Toc501609663" w:history="1">
            <w:r w:rsidR="006B5C8E" w:rsidRPr="00C56D70">
              <w:rPr>
                <w:rStyle w:val="Hipercze"/>
              </w:rPr>
              <w:t>Rozdział 24: Wymagania, o których mowa w art. 29 ust. 3a ustawy prawo zamówień publicznych</w:t>
            </w:r>
            <w:r w:rsidR="006B5C8E">
              <w:rPr>
                <w:webHidden/>
              </w:rPr>
              <w:tab/>
            </w:r>
            <w:r w:rsidR="006B5C8E">
              <w:rPr>
                <w:webHidden/>
              </w:rPr>
              <w:fldChar w:fldCharType="begin"/>
            </w:r>
            <w:r w:rsidR="006B5C8E">
              <w:rPr>
                <w:webHidden/>
              </w:rPr>
              <w:instrText xml:space="preserve"> PAGEREF _Toc501609663 \h </w:instrText>
            </w:r>
            <w:r w:rsidR="006B5C8E">
              <w:rPr>
                <w:webHidden/>
              </w:rPr>
            </w:r>
            <w:r w:rsidR="006B5C8E">
              <w:rPr>
                <w:webHidden/>
              </w:rPr>
              <w:fldChar w:fldCharType="separate"/>
            </w:r>
            <w:r w:rsidR="009D0DE1">
              <w:rPr>
                <w:webHidden/>
              </w:rPr>
              <w:t>20</w:t>
            </w:r>
            <w:r w:rsidR="006B5C8E">
              <w:rPr>
                <w:webHidden/>
              </w:rPr>
              <w:fldChar w:fldCharType="end"/>
            </w:r>
          </w:hyperlink>
        </w:p>
        <w:p w:rsidR="006B5C8E" w:rsidRDefault="004B4CAA">
          <w:pPr>
            <w:pStyle w:val="Spistreci3"/>
            <w:rPr>
              <w:rFonts w:cstheme="minorBidi"/>
              <w:b w:val="0"/>
              <w:color w:val="auto"/>
            </w:rPr>
          </w:pPr>
          <w:hyperlink w:anchor="_Toc501609664" w:history="1">
            <w:r w:rsidR="006B5C8E" w:rsidRPr="00C56D70">
              <w:rPr>
                <w:rStyle w:val="Hipercze"/>
              </w:rPr>
              <w:t>Rozdział 25: Wymagania, o których mowa w art. 29 ust. 4 ustawy prawo zamówień publicznych</w:t>
            </w:r>
            <w:r w:rsidR="006B5C8E">
              <w:rPr>
                <w:webHidden/>
              </w:rPr>
              <w:tab/>
            </w:r>
            <w:r w:rsidR="006B5C8E">
              <w:rPr>
                <w:webHidden/>
              </w:rPr>
              <w:fldChar w:fldCharType="begin"/>
            </w:r>
            <w:r w:rsidR="006B5C8E">
              <w:rPr>
                <w:webHidden/>
              </w:rPr>
              <w:instrText xml:space="preserve"> PAGEREF _Toc501609664 \h </w:instrText>
            </w:r>
            <w:r w:rsidR="006B5C8E">
              <w:rPr>
                <w:webHidden/>
              </w:rPr>
            </w:r>
            <w:r w:rsidR="006B5C8E">
              <w:rPr>
                <w:webHidden/>
              </w:rPr>
              <w:fldChar w:fldCharType="separate"/>
            </w:r>
            <w:r w:rsidR="009D0DE1">
              <w:rPr>
                <w:webHidden/>
              </w:rPr>
              <w:t>21</w:t>
            </w:r>
            <w:r w:rsidR="006B5C8E">
              <w:rPr>
                <w:webHidden/>
              </w:rPr>
              <w:fldChar w:fldCharType="end"/>
            </w:r>
          </w:hyperlink>
        </w:p>
        <w:p w:rsidR="006B5C8E" w:rsidRDefault="004B4CAA">
          <w:pPr>
            <w:pStyle w:val="Spistreci3"/>
            <w:rPr>
              <w:rFonts w:cstheme="minorBidi"/>
              <w:b w:val="0"/>
              <w:color w:val="auto"/>
            </w:rPr>
          </w:pPr>
          <w:hyperlink w:anchor="_Toc501609665" w:history="1">
            <w:r w:rsidR="006B5C8E" w:rsidRPr="00C56D70">
              <w:rPr>
                <w:rStyle w:val="Hipercze"/>
              </w:rPr>
              <w:t>Rozdział 26: Standardy jakościowe, o których mowa w art. 91 ust. 2a ustawy prawo zamówień publicznych</w:t>
            </w:r>
            <w:r w:rsidR="006B5C8E">
              <w:rPr>
                <w:webHidden/>
              </w:rPr>
              <w:tab/>
            </w:r>
            <w:r w:rsidR="006B5C8E">
              <w:rPr>
                <w:webHidden/>
              </w:rPr>
              <w:fldChar w:fldCharType="begin"/>
            </w:r>
            <w:r w:rsidR="006B5C8E">
              <w:rPr>
                <w:webHidden/>
              </w:rPr>
              <w:instrText xml:space="preserve"> PAGEREF _Toc501609665 \h </w:instrText>
            </w:r>
            <w:r w:rsidR="006B5C8E">
              <w:rPr>
                <w:webHidden/>
              </w:rPr>
            </w:r>
            <w:r w:rsidR="006B5C8E">
              <w:rPr>
                <w:webHidden/>
              </w:rPr>
              <w:fldChar w:fldCharType="separate"/>
            </w:r>
            <w:r w:rsidR="009D0DE1">
              <w:rPr>
                <w:webHidden/>
              </w:rPr>
              <w:t>21</w:t>
            </w:r>
            <w:r w:rsidR="006B5C8E">
              <w:rPr>
                <w:webHidden/>
              </w:rPr>
              <w:fldChar w:fldCharType="end"/>
            </w:r>
          </w:hyperlink>
        </w:p>
        <w:p w:rsidR="006B5C8E" w:rsidRPr="00E160BB" w:rsidRDefault="004B4CAA" w:rsidP="00E160BB">
          <w:pPr>
            <w:pStyle w:val="Spistreci3"/>
            <w:rPr>
              <w:rFonts w:cstheme="minorBidi"/>
              <w:b w:val="0"/>
              <w:color w:val="auto"/>
            </w:rPr>
          </w:pPr>
          <w:hyperlink w:anchor="_Toc501609666" w:history="1">
            <w:r w:rsidR="006B5C8E" w:rsidRPr="00C56D70">
              <w:rPr>
                <w:rStyle w:val="Hipercze"/>
              </w:rPr>
              <w:t>Rozdział 27: Wymóg lub możliwość złożenia ofert w postaci katalogów elektronicznych lub dołączenia katalogów elektronicznych do oferty  w sytuacji określonej w art. 10a ust. 2 ustawy prawo zamówień publicznych</w:t>
            </w:r>
            <w:r w:rsidR="006B5C8E">
              <w:rPr>
                <w:webHidden/>
              </w:rPr>
              <w:tab/>
            </w:r>
            <w:r w:rsidR="006B5C8E">
              <w:rPr>
                <w:webHidden/>
              </w:rPr>
              <w:fldChar w:fldCharType="begin"/>
            </w:r>
            <w:r w:rsidR="006B5C8E">
              <w:rPr>
                <w:webHidden/>
              </w:rPr>
              <w:instrText xml:space="preserve"> PAGEREF _Toc501609666 \h </w:instrText>
            </w:r>
            <w:r w:rsidR="006B5C8E">
              <w:rPr>
                <w:webHidden/>
              </w:rPr>
            </w:r>
            <w:r w:rsidR="006B5C8E">
              <w:rPr>
                <w:webHidden/>
              </w:rPr>
              <w:fldChar w:fldCharType="separate"/>
            </w:r>
            <w:r w:rsidR="009D0DE1">
              <w:rPr>
                <w:webHidden/>
              </w:rPr>
              <w:t>22</w:t>
            </w:r>
            <w:r w:rsidR="006B5C8E">
              <w:rPr>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Załączniki:</w:t>
      </w:r>
    </w:p>
    <w:p w:rsidR="00E160BB"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1 – Opis przedmiotu zamówienia do części I-A, części II-B, części III-C, części IV- D</w:t>
      </w:r>
    </w:p>
    <w:p w:rsidR="00E160BB" w:rsidRP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2 – Formularz ofertowy z załącznikami</w:t>
      </w:r>
      <w:r w:rsidR="00FE3A54">
        <w:rPr>
          <w:rFonts w:asciiTheme="minorHAnsi" w:hAnsiTheme="minorHAnsi" w:cstheme="minorHAnsi"/>
          <w:b/>
          <w:sz w:val="22"/>
          <w:szCs w:val="22"/>
        </w:rPr>
        <w:t xml:space="preserve"> Nr 1 -6</w:t>
      </w:r>
    </w:p>
    <w:p w:rsidR="00E160BB" w:rsidRDefault="00E160BB" w:rsidP="00645DFC">
      <w:pPr>
        <w:rPr>
          <w:rFonts w:asciiTheme="minorHAnsi" w:hAnsiTheme="minorHAnsi" w:cstheme="minorHAnsi"/>
          <w:b/>
          <w:sz w:val="22"/>
          <w:szCs w:val="22"/>
        </w:rPr>
      </w:pPr>
      <w:r w:rsidRPr="00E160BB">
        <w:rPr>
          <w:rFonts w:asciiTheme="minorHAnsi" w:hAnsiTheme="minorHAnsi" w:cstheme="minorHAnsi"/>
          <w:b/>
          <w:sz w:val="22"/>
          <w:szCs w:val="22"/>
        </w:rPr>
        <w:t>Załącznik nr 3 – Wzór umowy do części I-A, części II-B, części III-C, części IV- D z załącznikami</w:t>
      </w:r>
    </w:p>
    <w:p w:rsidR="003D7D3A" w:rsidRPr="00E160BB" w:rsidRDefault="003D7D3A" w:rsidP="00645DFC">
      <w:pPr>
        <w:rPr>
          <w:rFonts w:asciiTheme="minorHAnsi" w:hAnsiTheme="minorHAnsi" w:cstheme="minorHAnsi"/>
          <w:b/>
          <w:sz w:val="22"/>
          <w:szCs w:val="22"/>
        </w:rPr>
      </w:pPr>
      <w:r>
        <w:rPr>
          <w:rFonts w:asciiTheme="minorHAnsi" w:hAnsiTheme="minorHAnsi" w:cstheme="minorHAnsi"/>
          <w:b/>
          <w:sz w:val="22"/>
          <w:szCs w:val="22"/>
        </w:rPr>
        <w:t>Załącznik nr 4 - JEDZ</w:t>
      </w:r>
    </w:p>
    <w:p w:rsidR="00645DFC" w:rsidRPr="00E160BB" w:rsidRDefault="00645DFC" w:rsidP="00645DFC">
      <w:pPr>
        <w:rPr>
          <w:rFonts w:asciiTheme="minorHAnsi" w:hAnsiTheme="minorHAnsi" w:cstheme="minorHAnsi"/>
          <w:b/>
          <w:sz w:val="22"/>
          <w:szCs w:val="22"/>
        </w:rPr>
      </w:pPr>
    </w:p>
    <w:p w:rsidR="00645DFC" w:rsidRPr="00E160BB" w:rsidRDefault="00645DFC" w:rsidP="00645DFC">
      <w:pPr>
        <w:rPr>
          <w:rFonts w:asciiTheme="minorHAnsi" w:hAnsiTheme="minorHAnsi" w:cstheme="minorHAnsi"/>
          <w:sz w:val="22"/>
          <w:szCs w:val="22"/>
        </w:rPr>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115CFA" w:rsidRDefault="00115CFA" w:rsidP="00115CFA"/>
    <w:p w:rsidR="00115CFA" w:rsidRDefault="00115CFA" w:rsidP="00115CFA"/>
    <w:p w:rsidR="00115CFA" w:rsidRPr="00115CFA" w:rsidRDefault="00115CFA" w:rsidP="00115CFA"/>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9028D9" w:rsidRDefault="009028D9" w:rsidP="00645DFC"/>
    <w:p w:rsidR="009028D9" w:rsidRDefault="009028D9" w:rsidP="00645DFC"/>
    <w:p w:rsidR="009028D9" w:rsidRDefault="009028D9" w:rsidP="00645DFC"/>
    <w:p w:rsidR="009028D9" w:rsidRDefault="009028D9" w:rsidP="00645DFC"/>
    <w:p w:rsidR="009028D9" w:rsidRDefault="009028D9" w:rsidP="00645DFC"/>
    <w:p w:rsidR="00645DFC" w:rsidRDefault="00645DFC" w:rsidP="00645DFC"/>
    <w:p w:rsidR="00645DFC" w:rsidRDefault="00645DFC" w:rsidP="00645DFC"/>
    <w:p w:rsidR="00E160BB" w:rsidRDefault="00E160BB" w:rsidP="00645DFC"/>
    <w:p w:rsidR="00E160BB" w:rsidRDefault="00E160BB" w:rsidP="00645DFC"/>
    <w:p w:rsidR="00E160BB" w:rsidRDefault="00E160BB" w:rsidP="00645DFC"/>
    <w:p w:rsidR="004C7794" w:rsidRDefault="004C7794" w:rsidP="00645DFC"/>
    <w:p w:rsidR="00E160BB" w:rsidRDefault="00E160BB" w:rsidP="00645DFC"/>
    <w:p w:rsidR="00E160BB" w:rsidRDefault="00E160BB" w:rsidP="00645DFC"/>
    <w:p w:rsidR="00645DFC" w:rsidRDefault="00645DFC" w:rsidP="00645DFC"/>
    <w:p w:rsidR="00645DFC" w:rsidRDefault="00645DFC" w:rsidP="00645DFC"/>
    <w:p w:rsidR="00645DFC" w:rsidRDefault="00645DFC" w:rsidP="00645DFC">
      <w:pPr>
        <w:suppressAutoHyphens w:val="0"/>
        <w:spacing w:after="160" w:line="254" w:lineRule="auto"/>
      </w:pPr>
    </w:p>
    <w:p w:rsidR="00645DFC" w:rsidRDefault="00645DFC" w:rsidP="00645DFC">
      <w:pPr>
        <w:pStyle w:val="Nagwek3"/>
        <w:shd w:val="clear" w:color="auto" w:fill="D9D9D9" w:themeFill="background1" w:themeFillShade="D9"/>
        <w:spacing w:before="0" w:after="0"/>
      </w:pPr>
      <w:bookmarkStart w:id="1" w:name="_Toc501609640"/>
      <w:r>
        <w:lastRenderedPageBreak/>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033CE7" w:rsidRDefault="00033CE7" w:rsidP="00033CE7">
      <w:pPr>
        <w:jc w:val="both"/>
        <w:rPr>
          <w:rFonts w:ascii="Tahoma" w:hAnsi="Tahoma" w:cs="Tahoma"/>
          <w:color w:val="000000"/>
        </w:rPr>
      </w:pPr>
      <w:r w:rsidRPr="007A5B72">
        <w:rPr>
          <w:rFonts w:ascii="Tahoma" w:hAnsi="Tahoma" w:cs="Tahoma"/>
          <w:b/>
          <w:color w:val="000000"/>
        </w:rPr>
        <w:t xml:space="preserve">Powiat </w:t>
      </w:r>
      <w:r w:rsidR="00BF2625" w:rsidRPr="007A5B72">
        <w:rPr>
          <w:rFonts w:ascii="Tahoma" w:hAnsi="Tahoma" w:cs="Tahoma"/>
          <w:b/>
          <w:color w:val="000000"/>
        </w:rPr>
        <w:t>Nowomiejski</w:t>
      </w:r>
      <w:r w:rsidRPr="00BF44F6">
        <w:rPr>
          <w:rFonts w:ascii="Tahoma" w:hAnsi="Tahoma" w:cs="Tahoma"/>
          <w:color w:val="000000"/>
        </w:rPr>
        <w:t xml:space="preserve"> </w:t>
      </w:r>
      <w:r w:rsidR="007A5B72">
        <w:rPr>
          <w:rFonts w:ascii="Tahoma" w:hAnsi="Tahoma" w:cs="Tahoma"/>
          <w:color w:val="000000"/>
        </w:rPr>
        <w:t>reprezentowany przez</w:t>
      </w:r>
      <w:r w:rsidRPr="00BF44F6">
        <w:rPr>
          <w:rFonts w:ascii="Tahoma" w:hAnsi="Tahoma" w:cs="Tahoma"/>
          <w:color w:val="000000"/>
        </w:rPr>
        <w:t xml:space="preserve"> </w:t>
      </w:r>
      <w:r w:rsidR="00BF2625" w:rsidRPr="00BF44F6">
        <w:rPr>
          <w:rFonts w:ascii="Tahoma" w:hAnsi="Tahoma" w:cs="Tahoma"/>
          <w:color w:val="000000"/>
        </w:rPr>
        <w:t>Zarząd Powiatu  Nowym Mieście Lubawskim</w:t>
      </w:r>
      <w:r w:rsidRPr="00BF44F6">
        <w:rPr>
          <w:rFonts w:ascii="Tahoma" w:hAnsi="Tahoma" w:cs="Tahoma"/>
          <w:color w:val="000000"/>
        </w:rPr>
        <w:t xml:space="preserve">, ul. </w:t>
      </w:r>
      <w:r w:rsidR="00BF2625" w:rsidRPr="00BF44F6">
        <w:rPr>
          <w:rFonts w:ascii="Tahoma" w:hAnsi="Tahoma" w:cs="Tahoma"/>
          <w:color w:val="000000"/>
        </w:rPr>
        <w:t>Rynek 1</w:t>
      </w:r>
      <w:r w:rsidRPr="00BF44F6">
        <w:rPr>
          <w:rFonts w:ascii="Tahoma" w:hAnsi="Tahoma" w:cs="Tahoma"/>
          <w:color w:val="000000"/>
        </w:rPr>
        <w:t xml:space="preserve">, </w:t>
      </w:r>
      <w:r w:rsidRPr="00BF44F6">
        <w:rPr>
          <w:rFonts w:ascii="Tahoma" w:hAnsi="Tahoma" w:cs="Tahoma"/>
          <w:color w:val="000000"/>
        </w:rPr>
        <w:br/>
      </w:r>
      <w:r w:rsidR="00BF2625" w:rsidRPr="00BF44F6">
        <w:rPr>
          <w:rFonts w:ascii="Tahoma" w:hAnsi="Tahoma" w:cs="Tahoma"/>
          <w:color w:val="000000"/>
        </w:rPr>
        <w:t>13-300 Nowe Miasto Lubawskie</w:t>
      </w:r>
      <w:r w:rsidRPr="00BF44F6">
        <w:rPr>
          <w:rFonts w:ascii="Tahoma" w:hAnsi="Tahoma" w:cs="Tahoma"/>
          <w:color w:val="000000"/>
        </w:rPr>
        <w:t xml:space="preserve">;  </w:t>
      </w:r>
      <w:r w:rsidRPr="007A5B72">
        <w:rPr>
          <w:rFonts w:ascii="Tahoma" w:hAnsi="Tahoma" w:cs="Tahoma"/>
          <w:color w:val="000000"/>
        </w:rPr>
        <w:t xml:space="preserve">REGON </w:t>
      </w:r>
      <w:r w:rsidR="00BF44F6" w:rsidRPr="007A5B72">
        <w:rPr>
          <w:rFonts w:ascii="Tahoma" w:hAnsi="Tahoma" w:cs="Tahoma"/>
          <w:color w:val="000000"/>
        </w:rPr>
        <w:t>871118879</w:t>
      </w:r>
      <w:r w:rsidRPr="007A5B72">
        <w:rPr>
          <w:rFonts w:ascii="Tahoma" w:hAnsi="Tahoma" w:cs="Tahoma"/>
          <w:color w:val="000000"/>
        </w:rPr>
        <w:t>; NIP</w:t>
      </w:r>
      <w:r w:rsidR="00BF44F6" w:rsidRPr="007A5B72">
        <w:rPr>
          <w:rFonts w:ascii="Tahoma" w:hAnsi="Tahoma" w:cs="Tahoma"/>
          <w:color w:val="000000"/>
        </w:rPr>
        <w:t xml:space="preserve"> 8771460784</w:t>
      </w:r>
      <w:r w:rsidRPr="007A5B72">
        <w:rPr>
          <w:rFonts w:ascii="Tahoma" w:hAnsi="Tahoma" w:cs="Tahoma"/>
          <w:color w:val="000000"/>
        </w:rPr>
        <w:t>;</w:t>
      </w:r>
      <w:r w:rsidRPr="00BF44F6">
        <w:rPr>
          <w:rFonts w:ascii="Tahoma" w:hAnsi="Tahoma" w:cs="Tahoma"/>
          <w:color w:val="000000"/>
        </w:rPr>
        <w:t xml:space="preserve"> </w:t>
      </w:r>
      <w:r w:rsidRPr="00307DAC">
        <w:rPr>
          <w:rFonts w:ascii="Tahoma" w:hAnsi="Tahoma" w:cs="Tahoma"/>
          <w:color w:val="000000"/>
        </w:rPr>
        <w:t>tel.</w:t>
      </w:r>
      <w:r w:rsidRPr="00BF44F6">
        <w:rPr>
          <w:rFonts w:ascii="Tahoma" w:hAnsi="Tahoma" w:cs="Tahoma"/>
          <w:color w:val="000000"/>
        </w:rPr>
        <w:t xml:space="preserve"> </w:t>
      </w:r>
      <w:r w:rsidR="00BF2625" w:rsidRPr="00BF44F6">
        <w:rPr>
          <w:rFonts w:ascii="Tahoma" w:hAnsi="Tahoma" w:cs="Tahoma"/>
          <w:color w:val="000000"/>
        </w:rPr>
        <w:t>56/4724220</w:t>
      </w:r>
      <w:r w:rsidRPr="00BF44F6">
        <w:rPr>
          <w:rFonts w:ascii="Tahoma" w:hAnsi="Tahoma" w:cs="Tahoma"/>
          <w:color w:val="000000"/>
        </w:rPr>
        <w:t xml:space="preserve">; </w:t>
      </w:r>
      <w:r w:rsidRPr="00307DAC">
        <w:rPr>
          <w:rFonts w:ascii="Tahoma" w:hAnsi="Tahoma" w:cs="Tahoma"/>
          <w:color w:val="000000"/>
        </w:rPr>
        <w:t>fax</w:t>
      </w:r>
      <w:r w:rsidRPr="00BF44F6">
        <w:rPr>
          <w:rFonts w:ascii="Tahoma" w:hAnsi="Tahoma" w:cs="Tahoma"/>
          <w:color w:val="000000"/>
        </w:rPr>
        <w:t xml:space="preserve"> </w:t>
      </w:r>
      <w:r w:rsidR="00BF2625" w:rsidRPr="00BF44F6">
        <w:rPr>
          <w:rFonts w:ascii="Tahoma" w:hAnsi="Tahoma" w:cs="Tahoma"/>
          <w:color w:val="000000"/>
        </w:rPr>
        <w:t>56/4724222</w:t>
      </w:r>
      <w:r w:rsidRPr="00BF44F6">
        <w:rPr>
          <w:rFonts w:ascii="Tahoma" w:hAnsi="Tahoma" w:cs="Tahoma"/>
          <w:color w:val="000000"/>
        </w:rPr>
        <w:t xml:space="preserve">; strona internetowa: </w:t>
      </w:r>
      <w:r w:rsidR="00BF44F6">
        <w:rPr>
          <w:rFonts w:ascii="Tahoma" w:hAnsi="Tahoma" w:cs="Tahoma"/>
          <w:color w:val="000000"/>
        </w:rPr>
        <w:t>www.bip.powiat-nowomiejski.pl</w:t>
      </w:r>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501609641"/>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 xml:space="preserve">Postępowanie o udzielenie zamówienia publicznego prowadzone jest w trybie przetargu nieograniczonego powyżej </w:t>
      </w:r>
      <w:r w:rsidR="0011381E">
        <w:rPr>
          <w:rFonts w:ascii="Tahoma" w:hAnsi="Tahoma" w:cs="Tahoma"/>
          <w:color w:val="000000"/>
        </w:rPr>
        <w:t>kwoty określonej w przepisach wydanych na podst. art. 11 ust. 8</w:t>
      </w:r>
      <w:r>
        <w:rPr>
          <w:rFonts w:ascii="Tahoma" w:hAnsi="Tahoma" w:cs="Tahoma"/>
          <w:color w:val="000000"/>
        </w:rPr>
        <w:t xml:space="preserve"> ustawy z dnia 29 stycznia 2004 roku Prawo zamówień publicznych (</w:t>
      </w:r>
      <w:proofErr w:type="spellStart"/>
      <w:r w:rsidR="00ED599B">
        <w:rPr>
          <w:rFonts w:ascii="Tahoma" w:hAnsi="Tahoma" w:cs="Tahoma"/>
          <w:color w:val="000000"/>
        </w:rPr>
        <w:t>t.j</w:t>
      </w:r>
      <w:proofErr w:type="spellEnd"/>
      <w:r w:rsidR="00ED599B">
        <w:rPr>
          <w:rFonts w:ascii="Tahoma" w:hAnsi="Tahoma" w:cs="Tahoma"/>
          <w:color w:val="000000"/>
        </w:rPr>
        <w:t xml:space="preserve">. </w:t>
      </w:r>
      <w:r>
        <w:rPr>
          <w:rFonts w:ascii="Tahoma" w:hAnsi="Tahoma" w:cs="Tahoma"/>
          <w:color w:val="000000"/>
        </w:rPr>
        <w:t>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w:t>
      </w:r>
      <w:proofErr w:type="spellStart"/>
      <w:r>
        <w:rPr>
          <w:rFonts w:ascii="Tahoma" w:hAnsi="Tahoma" w:cs="Tahoma"/>
          <w:color w:val="000000"/>
        </w:rPr>
        <w:t>późn</w:t>
      </w:r>
      <w:proofErr w:type="spellEnd"/>
      <w:r>
        <w:rPr>
          <w:rFonts w:ascii="Tahoma" w:hAnsi="Tahoma" w:cs="Tahoma"/>
          <w:color w:val="000000"/>
        </w:rPr>
        <w:t>.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501609642"/>
      <w:r>
        <w:t>Rozdział 3: Opis przedmiotu zamówienia</w:t>
      </w:r>
      <w:r w:rsidR="008E24D4">
        <w:t>, w tym opis części zamówienia</w:t>
      </w:r>
      <w:bookmarkEnd w:id="3"/>
      <w:r w:rsidR="008E24D4">
        <w:t xml:space="preserve"> </w:t>
      </w:r>
    </w:p>
    <w:p w:rsidR="00645DFC" w:rsidRDefault="00645DFC" w:rsidP="00645DFC">
      <w:pPr>
        <w:jc w:val="both"/>
        <w:rPr>
          <w:rFonts w:ascii="Tahoma" w:hAnsi="Tahoma" w:cs="Tahoma"/>
          <w:color w:val="000000"/>
        </w:rPr>
      </w:pPr>
    </w:p>
    <w:p w:rsidR="00D94DC2" w:rsidRPr="00C06504" w:rsidRDefault="00033CE7" w:rsidP="000B5D08">
      <w:pPr>
        <w:pStyle w:val="Akapitzlist"/>
        <w:numPr>
          <w:ilvl w:val="0"/>
          <w:numId w:val="42"/>
        </w:numPr>
        <w:ind w:left="284" w:hanging="284"/>
        <w:rPr>
          <w:rFonts w:ascii="Tahoma" w:hAnsi="Tahoma" w:cs="Tahoma"/>
        </w:rPr>
      </w:pPr>
      <w:r w:rsidRPr="003D44BB">
        <w:rPr>
          <w:rFonts w:ascii="Tahoma" w:hAnsi="Tahoma" w:cs="Tahoma"/>
        </w:rPr>
        <w:t>Przedm</w:t>
      </w:r>
      <w:r w:rsidR="00CA639E" w:rsidRPr="003D44BB">
        <w:rPr>
          <w:rFonts w:ascii="Tahoma" w:hAnsi="Tahoma" w:cs="Tahoma"/>
        </w:rPr>
        <w:t xml:space="preserve">iotem zamówienia jest </w:t>
      </w:r>
      <w:r w:rsidR="00DC0E8A" w:rsidRPr="003D44BB">
        <w:rPr>
          <w:rFonts w:ascii="Tahoma" w:hAnsi="Tahoma" w:cs="Tahoma"/>
        </w:rPr>
        <w:t xml:space="preserve">wykonanie zadań w ramach projektu </w:t>
      </w:r>
      <w:r w:rsidR="00B4098E" w:rsidRPr="003D44BB">
        <w:rPr>
          <w:rFonts w:ascii="Arial" w:eastAsia="Calibri" w:hAnsi="Arial" w:cs="Arial"/>
          <w:lang w:eastAsia="en-US"/>
        </w:rPr>
        <w:t>Zintegrowana Informacja Geodezyjna i Kartograficzna Warmii i Mazur w Powiecie Nowomiejskim realizowan</w:t>
      </w:r>
      <w:r w:rsidR="00DC0E8A" w:rsidRPr="003D44BB">
        <w:rPr>
          <w:rFonts w:ascii="Arial" w:eastAsia="Calibri" w:hAnsi="Arial" w:cs="Arial"/>
          <w:lang w:eastAsia="en-US"/>
        </w:rPr>
        <w:t>ych</w:t>
      </w:r>
      <w:r w:rsidR="00B4098E" w:rsidRPr="00C06504">
        <w:rPr>
          <w:rFonts w:ascii="Arial" w:eastAsia="Calibri" w:hAnsi="Arial" w:cs="Arial"/>
          <w:lang w:eastAsia="en-US"/>
        </w:rPr>
        <w:t xml:space="preserve"> </w:t>
      </w:r>
      <w:r w:rsidR="00CA639E" w:rsidRPr="00C06504">
        <w:rPr>
          <w:rFonts w:ascii="Tahoma" w:hAnsi="Tahoma" w:cs="Tahoma"/>
        </w:rPr>
        <w:t xml:space="preserve">w zakresie następujących </w:t>
      </w:r>
      <w:r w:rsidR="00B4098E" w:rsidRPr="00C06504">
        <w:rPr>
          <w:rFonts w:ascii="Tahoma" w:hAnsi="Tahoma" w:cs="Tahoma"/>
        </w:rPr>
        <w:t xml:space="preserve">oddzielnych </w:t>
      </w:r>
      <w:r w:rsidR="00CA639E" w:rsidRPr="00C06504">
        <w:rPr>
          <w:rFonts w:ascii="Tahoma" w:hAnsi="Tahoma" w:cs="Tahoma"/>
        </w:rPr>
        <w:t>części</w:t>
      </w:r>
      <w:r w:rsidR="000E28FB" w:rsidRPr="00C06504">
        <w:rPr>
          <w:rFonts w:ascii="Tahoma" w:hAnsi="Tahoma" w:cs="Tahoma"/>
        </w:rPr>
        <w:t xml:space="preserve"> zamówienia:</w:t>
      </w:r>
    </w:p>
    <w:p w:rsidR="00C06504" w:rsidRPr="004C7794" w:rsidRDefault="00C06504" w:rsidP="00C06504">
      <w:pPr>
        <w:pStyle w:val="Akapitzlist"/>
        <w:tabs>
          <w:tab w:val="left" w:pos="5245"/>
        </w:tabs>
        <w:ind w:left="284"/>
        <w:jc w:val="both"/>
        <w:rPr>
          <w:rFonts w:ascii="Tahoma" w:hAnsi="Tahoma" w:cs="Tahoma"/>
          <w:b/>
        </w:rPr>
      </w:pPr>
      <w:r w:rsidRPr="004C7794">
        <w:rPr>
          <w:rFonts w:ascii="Tahoma" w:hAnsi="Tahoma" w:cs="Tahoma"/>
          <w:b/>
        </w:rPr>
        <w:t>I część (A) – „Utworzenie bazy danych obiektów topograficznych BDOT500 dla terenu miasta oraz zwartych zabudowanych i przeznaczonych pod zabudowę obszarów wiejskich w powiecie nowomiejskim”,</w:t>
      </w:r>
    </w:p>
    <w:p w:rsidR="000E28FB" w:rsidRPr="004C7794" w:rsidRDefault="00C06504" w:rsidP="000E28FB">
      <w:pPr>
        <w:pStyle w:val="Akapitzlist"/>
        <w:tabs>
          <w:tab w:val="left" w:pos="5245"/>
        </w:tabs>
        <w:ind w:left="284"/>
        <w:jc w:val="both"/>
        <w:rPr>
          <w:rFonts w:ascii="Tahoma" w:hAnsi="Tahoma" w:cs="Tahoma"/>
          <w:b/>
        </w:rPr>
      </w:pPr>
      <w:r w:rsidRPr="004C7794">
        <w:rPr>
          <w:rFonts w:ascii="Tahoma" w:hAnsi="Tahoma" w:cs="Tahoma"/>
          <w:b/>
        </w:rPr>
        <w:t>I</w:t>
      </w:r>
      <w:r w:rsidR="000E28FB" w:rsidRPr="004C7794">
        <w:rPr>
          <w:rFonts w:ascii="Tahoma" w:hAnsi="Tahoma" w:cs="Tahoma"/>
          <w:b/>
        </w:rPr>
        <w:t xml:space="preserve">I część </w:t>
      </w:r>
      <w:r w:rsidRPr="004C7794">
        <w:rPr>
          <w:rFonts w:ascii="Tahoma" w:hAnsi="Tahoma" w:cs="Tahoma"/>
          <w:b/>
        </w:rPr>
        <w:t xml:space="preserve">(B) </w:t>
      </w:r>
      <w:r w:rsidR="000E28FB" w:rsidRPr="004C7794">
        <w:rPr>
          <w:rFonts w:ascii="Tahoma" w:hAnsi="Tahoma" w:cs="Tahoma"/>
          <w:b/>
        </w:rPr>
        <w:t>– „Cyfryzacja powiatowego zasobu geodezyjnego i kartograficznego”,</w:t>
      </w:r>
    </w:p>
    <w:p w:rsidR="000E28FB" w:rsidRPr="004C7794" w:rsidRDefault="000E28FB" w:rsidP="000E28FB">
      <w:pPr>
        <w:pStyle w:val="Akapitzlist"/>
        <w:tabs>
          <w:tab w:val="left" w:pos="5245"/>
        </w:tabs>
        <w:ind w:left="284"/>
        <w:jc w:val="both"/>
        <w:rPr>
          <w:rFonts w:ascii="Tahoma" w:hAnsi="Tahoma" w:cs="Tahoma"/>
          <w:b/>
        </w:rPr>
      </w:pPr>
      <w:r w:rsidRPr="004C7794">
        <w:rPr>
          <w:rFonts w:ascii="Tahoma" w:hAnsi="Tahoma" w:cs="Tahoma"/>
          <w:b/>
        </w:rPr>
        <w:t xml:space="preserve">III część </w:t>
      </w:r>
      <w:r w:rsidR="00C06504" w:rsidRPr="004C7794">
        <w:rPr>
          <w:rFonts w:ascii="Tahoma" w:hAnsi="Tahoma" w:cs="Tahoma"/>
          <w:b/>
        </w:rPr>
        <w:t xml:space="preserve">(C) </w:t>
      </w:r>
      <w:r w:rsidRPr="004C7794">
        <w:rPr>
          <w:rFonts w:ascii="Tahoma" w:hAnsi="Tahoma" w:cs="Tahoma"/>
          <w:b/>
        </w:rPr>
        <w:t>– „Modernizacja osnowy wysokościowej z</w:t>
      </w:r>
      <w:r w:rsidR="00C06504" w:rsidRPr="004C7794">
        <w:rPr>
          <w:rFonts w:ascii="Tahoma" w:hAnsi="Tahoma" w:cs="Tahoma"/>
          <w:b/>
        </w:rPr>
        <w:t xml:space="preserve"> terenu Powiatu Nowomiejskiego”,</w:t>
      </w:r>
    </w:p>
    <w:p w:rsidR="00C06504" w:rsidRPr="004C7794" w:rsidRDefault="00C06504" w:rsidP="000E28FB">
      <w:pPr>
        <w:pStyle w:val="Akapitzlist"/>
        <w:tabs>
          <w:tab w:val="left" w:pos="5245"/>
        </w:tabs>
        <w:ind w:left="284"/>
        <w:jc w:val="both"/>
        <w:rPr>
          <w:rFonts w:ascii="Tahoma" w:hAnsi="Tahoma" w:cs="Tahoma"/>
          <w:b/>
        </w:rPr>
      </w:pPr>
      <w:r w:rsidRPr="004C7794">
        <w:rPr>
          <w:rFonts w:ascii="Tahoma" w:hAnsi="Tahoma" w:cs="Tahoma"/>
          <w:b/>
        </w:rPr>
        <w:t>IV część (D) – Modernizacja ewidencji gruntów i budynków (</w:t>
      </w:r>
      <w:proofErr w:type="spellStart"/>
      <w:r w:rsidRPr="004C7794">
        <w:rPr>
          <w:rFonts w:ascii="Tahoma" w:hAnsi="Tahoma" w:cs="Tahoma"/>
          <w:b/>
        </w:rPr>
        <w:t>EGiB</w:t>
      </w:r>
      <w:proofErr w:type="spellEnd"/>
      <w:r w:rsidRPr="004C7794">
        <w:rPr>
          <w:rFonts w:ascii="Tahoma" w:hAnsi="Tahoma" w:cs="Tahoma"/>
          <w:b/>
        </w:rPr>
        <w:t>) dla jednostki ewidencyjnej Grodziczno”.</w:t>
      </w:r>
    </w:p>
    <w:p w:rsidR="00C06504" w:rsidRPr="00B4098E" w:rsidRDefault="00C06504" w:rsidP="000E28FB">
      <w:pPr>
        <w:pStyle w:val="Akapitzlist"/>
        <w:tabs>
          <w:tab w:val="left" w:pos="5245"/>
        </w:tabs>
        <w:ind w:left="284"/>
        <w:jc w:val="both"/>
        <w:rPr>
          <w:rFonts w:ascii="Tahoma" w:hAnsi="Tahoma" w:cs="Tahoma"/>
        </w:rPr>
      </w:pPr>
    </w:p>
    <w:p w:rsidR="0019320C" w:rsidRPr="00C06504" w:rsidRDefault="0019320C" w:rsidP="000B5D08">
      <w:pPr>
        <w:pStyle w:val="Akapitzlist"/>
        <w:numPr>
          <w:ilvl w:val="0"/>
          <w:numId w:val="42"/>
        </w:numPr>
        <w:tabs>
          <w:tab w:val="left" w:pos="5245"/>
        </w:tabs>
        <w:ind w:left="284" w:hanging="284"/>
        <w:jc w:val="both"/>
        <w:rPr>
          <w:rFonts w:ascii="Tahoma" w:hAnsi="Tahoma" w:cs="Tahoma"/>
        </w:rPr>
      </w:pPr>
      <w:r w:rsidRPr="00C06504">
        <w:rPr>
          <w:rFonts w:ascii="Tahoma" w:hAnsi="Tahoma" w:cs="Tahoma"/>
          <w:color w:val="000000" w:themeColor="text1"/>
        </w:rPr>
        <w:t>Zamawiający dopuszcza składani</w:t>
      </w:r>
      <w:r w:rsidR="00CA639E" w:rsidRPr="00C06504">
        <w:rPr>
          <w:rFonts w:ascii="Tahoma" w:hAnsi="Tahoma" w:cs="Tahoma"/>
          <w:color w:val="000000" w:themeColor="text1"/>
        </w:rPr>
        <w:t>e</w:t>
      </w:r>
      <w:r w:rsidRPr="00C06504">
        <w:rPr>
          <w:rFonts w:ascii="Tahoma" w:hAnsi="Tahoma" w:cs="Tahoma"/>
          <w:color w:val="000000" w:themeColor="text1"/>
        </w:rPr>
        <w:t xml:space="preserve"> ofert </w:t>
      </w:r>
      <w:r w:rsidR="00CA639E" w:rsidRPr="00C06504">
        <w:rPr>
          <w:rFonts w:ascii="Tahoma" w:hAnsi="Tahoma" w:cs="Tahoma"/>
          <w:color w:val="000000" w:themeColor="text1"/>
        </w:rPr>
        <w:t xml:space="preserve">na poszczególne </w:t>
      </w:r>
      <w:r w:rsidRPr="00C06504">
        <w:rPr>
          <w:rFonts w:ascii="Tahoma" w:hAnsi="Tahoma" w:cs="Tahoma"/>
          <w:color w:val="000000" w:themeColor="text1"/>
        </w:rPr>
        <w:t>części</w:t>
      </w:r>
      <w:r w:rsidR="00CA639E" w:rsidRPr="00C06504">
        <w:rPr>
          <w:rFonts w:ascii="Tahoma" w:hAnsi="Tahoma" w:cs="Tahoma"/>
          <w:color w:val="000000" w:themeColor="text1"/>
        </w:rPr>
        <w:t xml:space="preserve"> zamówienia, które będą objęte oddzielnymi umowami</w:t>
      </w:r>
      <w:r w:rsidR="00BF2625" w:rsidRPr="00C06504">
        <w:rPr>
          <w:rFonts w:ascii="Tahoma" w:hAnsi="Tahoma" w:cs="Tahoma"/>
          <w:color w:val="000000" w:themeColor="text1"/>
        </w:rPr>
        <w:t>.</w:t>
      </w:r>
      <w:r w:rsidR="000E28FB" w:rsidRPr="00C06504">
        <w:rPr>
          <w:rFonts w:ascii="Tahoma" w:hAnsi="Tahoma" w:cs="Tahoma"/>
          <w:color w:val="000000" w:themeColor="text1"/>
        </w:rPr>
        <w:t xml:space="preserve"> </w:t>
      </w:r>
    </w:p>
    <w:p w:rsidR="00CE089F" w:rsidRPr="00E160BB" w:rsidRDefault="00CE089F" w:rsidP="000B5D08">
      <w:pPr>
        <w:pStyle w:val="Akapitzlist"/>
        <w:numPr>
          <w:ilvl w:val="0"/>
          <w:numId w:val="42"/>
        </w:numPr>
        <w:tabs>
          <w:tab w:val="left" w:pos="5245"/>
        </w:tabs>
        <w:ind w:left="284" w:hanging="284"/>
        <w:jc w:val="both"/>
        <w:rPr>
          <w:rFonts w:ascii="Tahoma" w:hAnsi="Tahoma" w:cs="Tahoma"/>
          <w:color w:val="000000" w:themeColor="text1"/>
        </w:rPr>
      </w:pPr>
      <w:r w:rsidRPr="00E160BB">
        <w:rPr>
          <w:rFonts w:ascii="Tahoma" w:hAnsi="Tahoma" w:cs="Tahoma"/>
          <w:color w:val="000000" w:themeColor="text1"/>
        </w:rPr>
        <w:t xml:space="preserve">Przedmiot zamówienia </w:t>
      </w:r>
      <w:r w:rsidR="0045238A" w:rsidRPr="00E160BB">
        <w:rPr>
          <w:rFonts w:ascii="Tahoma" w:hAnsi="Tahoma" w:cs="Tahoma"/>
          <w:color w:val="000000" w:themeColor="text1"/>
        </w:rPr>
        <w:t>winien być realizowany przez</w:t>
      </w:r>
      <w:r w:rsidRPr="00E160BB">
        <w:rPr>
          <w:rFonts w:ascii="Tahoma" w:hAnsi="Tahoma" w:cs="Tahoma"/>
          <w:color w:val="000000" w:themeColor="text1"/>
        </w:rPr>
        <w:t xml:space="preserve"> osoby wskazane w formularzu „wykaz osób</w:t>
      </w:r>
      <w:r w:rsidR="0045238A" w:rsidRPr="00E160BB">
        <w:rPr>
          <w:rFonts w:ascii="Tahoma" w:hAnsi="Tahoma" w:cs="Tahoma"/>
          <w:color w:val="000000" w:themeColor="text1"/>
        </w:rPr>
        <w:t xml:space="preserve"> skierowanych do realizacji zamówienia</w:t>
      </w:r>
      <w:r w:rsidRPr="00E160BB">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skład zespołu wchodzą:</w:t>
      </w:r>
    </w:p>
    <w:p w:rsidR="00CE089F" w:rsidRPr="00E160BB" w:rsidRDefault="00E160BB" w:rsidP="000B5D08">
      <w:pPr>
        <w:pStyle w:val="Akapitzlist"/>
        <w:numPr>
          <w:ilvl w:val="0"/>
          <w:numId w:val="33"/>
        </w:numPr>
        <w:jc w:val="both"/>
        <w:rPr>
          <w:rFonts w:ascii="Tahoma" w:hAnsi="Tahoma" w:cs="Tahoma"/>
          <w:color w:val="000000" w:themeColor="text1"/>
        </w:rPr>
      </w:pPr>
      <w:r w:rsidRPr="00E160BB">
        <w:rPr>
          <w:rFonts w:ascii="Tahoma" w:hAnsi="Tahoma" w:cs="Tahoma"/>
          <w:color w:val="000000" w:themeColor="text1"/>
        </w:rPr>
        <w:t>k</w:t>
      </w:r>
      <w:r w:rsidR="002D21D0" w:rsidRPr="00E160BB">
        <w:rPr>
          <w:rFonts w:ascii="Tahoma" w:hAnsi="Tahoma" w:cs="Tahoma"/>
          <w:color w:val="000000" w:themeColor="text1"/>
        </w:rPr>
        <w:t xml:space="preserve">ierownik prac </w:t>
      </w:r>
      <w:r w:rsidRPr="00E160BB">
        <w:rPr>
          <w:rFonts w:ascii="Tahoma" w:hAnsi="Tahoma" w:cs="Tahoma"/>
          <w:color w:val="000000" w:themeColor="text1"/>
        </w:rPr>
        <w:t>(</w:t>
      </w:r>
      <w:r w:rsidR="002D21D0" w:rsidRPr="00E160BB">
        <w:rPr>
          <w:rFonts w:ascii="Tahoma" w:hAnsi="Tahoma" w:cs="Tahoma"/>
          <w:color w:val="000000" w:themeColor="text1"/>
        </w:rPr>
        <w:t>1 osoba)</w:t>
      </w:r>
    </w:p>
    <w:p w:rsidR="002D21D0" w:rsidRPr="00E160BB" w:rsidRDefault="00E160BB" w:rsidP="000B5D08">
      <w:pPr>
        <w:pStyle w:val="Akapitzlist"/>
        <w:numPr>
          <w:ilvl w:val="0"/>
          <w:numId w:val="33"/>
        </w:numPr>
        <w:jc w:val="both"/>
        <w:rPr>
          <w:rFonts w:ascii="Tahoma" w:hAnsi="Tahoma" w:cs="Tahoma"/>
          <w:color w:val="000000" w:themeColor="text1"/>
        </w:rPr>
      </w:pPr>
      <w:r w:rsidRPr="00E160BB">
        <w:rPr>
          <w:rFonts w:ascii="Tahoma" w:hAnsi="Tahoma" w:cs="Tahoma"/>
          <w:color w:val="000000" w:themeColor="text1"/>
        </w:rPr>
        <w:t>pozostałe osoby zespołu</w:t>
      </w:r>
      <w:r w:rsidR="002D21D0" w:rsidRPr="00E160BB">
        <w:rPr>
          <w:rFonts w:ascii="Tahoma" w:hAnsi="Tahoma" w:cs="Tahoma"/>
          <w:color w:val="000000" w:themeColor="text1"/>
        </w:rPr>
        <w:t xml:space="preserve"> </w:t>
      </w:r>
    </w:p>
    <w:p w:rsidR="000E28FB" w:rsidRDefault="0019320C" w:rsidP="000B5D08">
      <w:pPr>
        <w:pStyle w:val="Akapitzlist"/>
        <w:numPr>
          <w:ilvl w:val="0"/>
          <w:numId w:val="42"/>
        </w:numPr>
        <w:tabs>
          <w:tab w:val="left" w:pos="5245"/>
        </w:tabs>
        <w:ind w:left="284" w:hanging="284"/>
        <w:rPr>
          <w:rFonts w:ascii="Tahoma" w:hAnsi="Tahoma" w:cs="Tahoma"/>
          <w:color w:val="000000" w:themeColor="text1"/>
        </w:rPr>
      </w:pPr>
      <w:r w:rsidRPr="005E01F9">
        <w:rPr>
          <w:rFonts w:ascii="Tahoma" w:hAnsi="Tahoma" w:cs="Tahoma"/>
          <w:color w:val="000000" w:themeColor="text1"/>
        </w:rPr>
        <w:t>Szczegółowy opis przedmiotu zamówienia</w:t>
      </w:r>
      <w:r w:rsidR="004C7794">
        <w:rPr>
          <w:rFonts w:ascii="Tahoma" w:hAnsi="Tahoma" w:cs="Tahoma"/>
          <w:color w:val="000000" w:themeColor="text1"/>
        </w:rPr>
        <w:t>,</w:t>
      </w:r>
      <w:r w:rsidR="0045238A">
        <w:rPr>
          <w:rFonts w:ascii="Tahoma" w:hAnsi="Tahoma" w:cs="Tahoma"/>
          <w:color w:val="000000" w:themeColor="text1"/>
        </w:rPr>
        <w:t xml:space="preserve"> </w:t>
      </w:r>
      <w:r w:rsidR="004C7794">
        <w:rPr>
          <w:rFonts w:ascii="Tahoma" w:hAnsi="Tahoma" w:cs="Tahoma"/>
          <w:color w:val="000000" w:themeColor="text1"/>
        </w:rPr>
        <w:t xml:space="preserve">podzielonego na cztery części,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w:t>
      </w:r>
      <w:r w:rsidR="00450025" w:rsidRPr="004C7794">
        <w:rPr>
          <w:rFonts w:ascii="Tahoma" w:hAnsi="Tahoma" w:cs="Tahoma"/>
          <w:i/>
          <w:color w:val="000000" w:themeColor="text1"/>
        </w:rPr>
        <w:t>załącznik</w:t>
      </w:r>
      <w:r w:rsidR="000E28FB" w:rsidRPr="004C7794">
        <w:rPr>
          <w:rFonts w:ascii="Tahoma" w:hAnsi="Tahoma" w:cs="Tahoma"/>
          <w:i/>
          <w:color w:val="000000" w:themeColor="text1"/>
        </w:rPr>
        <w:t>ach</w:t>
      </w:r>
      <w:r w:rsidR="000E28FB">
        <w:rPr>
          <w:rFonts w:ascii="Tahoma" w:hAnsi="Tahoma" w:cs="Tahoma"/>
          <w:b/>
          <w:i/>
          <w:color w:val="000000" w:themeColor="text1"/>
        </w:rPr>
        <w:t xml:space="preserve"> </w:t>
      </w:r>
      <w:r w:rsidR="00450025">
        <w:rPr>
          <w:rFonts w:ascii="Tahoma" w:hAnsi="Tahoma" w:cs="Tahoma"/>
          <w:color w:val="000000" w:themeColor="text1"/>
        </w:rPr>
        <w:t xml:space="preserve">do </w:t>
      </w:r>
      <w:proofErr w:type="spellStart"/>
      <w:r w:rsidR="00450025">
        <w:rPr>
          <w:rFonts w:ascii="Tahoma" w:hAnsi="Tahoma" w:cs="Tahoma"/>
          <w:color w:val="000000" w:themeColor="text1"/>
        </w:rPr>
        <w:t>siwz</w:t>
      </w:r>
      <w:proofErr w:type="spellEnd"/>
      <w:r w:rsidR="00013CD8">
        <w:rPr>
          <w:rFonts w:ascii="Tahoma" w:hAnsi="Tahoma" w:cs="Tahoma"/>
          <w:color w:val="000000" w:themeColor="text1"/>
        </w:rPr>
        <w:t xml:space="preserve"> </w:t>
      </w:r>
      <w:r w:rsidR="004C7794">
        <w:rPr>
          <w:rFonts w:ascii="Tahoma" w:hAnsi="Tahoma" w:cs="Tahoma"/>
          <w:color w:val="000000" w:themeColor="text1"/>
        </w:rPr>
        <w:t xml:space="preserve">- </w:t>
      </w:r>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000E28FB">
        <w:rPr>
          <w:rFonts w:ascii="Tahoma" w:hAnsi="Tahoma" w:cs="Tahoma"/>
          <w:color w:val="000000" w:themeColor="text1"/>
        </w:rPr>
        <w:t>:</w:t>
      </w:r>
    </w:p>
    <w:p w:rsidR="000E28FB" w:rsidRPr="00384C73" w:rsidRDefault="000E28FB"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 część – załącznik nr</w:t>
      </w:r>
      <w:r w:rsidR="00B22199" w:rsidRPr="00384C73">
        <w:rPr>
          <w:rFonts w:ascii="Tahoma" w:hAnsi="Tahoma" w:cs="Tahoma"/>
          <w:color w:val="000000" w:themeColor="text1"/>
        </w:rPr>
        <w:t xml:space="preserve"> 1A do SIWZ</w:t>
      </w:r>
    </w:p>
    <w:p w:rsidR="00B22199" w:rsidRPr="00384C73" w:rsidRDefault="000E28FB"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 xml:space="preserve">II część – załącznik nr </w:t>
      </w:r>
      <w:r w:rsidR="00B22199" w:rsidRPr="00384C73">
        <w:rPr>
          <w:rFonts w:ascii="Tahoma" w:hAnsi="Tahoma" w:cs="Tahoma"/>
          <w:color w:val="000000" w:themeColor="text1"/>
        </w:rPr>
        <w:t>1B do SIWZ</w:t>
      </w:r>
    </w:p>
    <w:p w:rsidR="00C06504" w:rsidRPr="00384C73" w:rsidRDefault="000E28FB"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III część – załącznik nr</w:t>
      </w:r>
      <w:r w:rsidR="00B22199" w:rsidRPr="00384C73">
        <w:rPr>
          <w:rFonts w:ascii="Tahoma" w:hAnsi="Tahoma" w:cs="Tahoma"/>
          <w:color w:val="000000" w:themeColor="text1"/>
        </w:rPr>
        <w:t xml:space="preserve"> 1C do SIWZ</w:t>
      </w:r>
    </w:p>
    <w:p w:rsidR="00D0047C" w:rsidRDefault="00C06504" w:rsidP="000E28FB">
      <w:pPr>
        <w:pStyle w:val="Akapitzlist"/>
        <w:tabs>
          <w:tab w:val="left" w:pos="5245"/>
        </w:tabs>
        <w:rPr>
          <w:rFonts w:ascii="Tahoma" w:hAnsi="Tahoma" w:cs="Tahoma"/>
          <w:color w:val="000000" w:themeColor="text1"/>
        </w:rPr>
      </w:pPr>
      <w:r w:rsidRPr="00384C73">
        <w:rPr>
          <w:rFonts w:ascii="Tahoma" w:hAnsi="Tahoma" w:cs="Tahoma"/>
          <w:color w:val="000000" w:themeColor="text1"/>
        </w:rPr>
        <w:t>IV</w:t>
      </w:r>
      <w:r w:rsidR="00384C73">
        <w:rPr>
          <w:rFonts w:ascii="Tahoma" w:hAnsi="Tahoma" w:cs="Tahoma"/>
          <w:color w:val="000000" w:themeColor="text1"/>
        </w:rPr>
        <w:t xml:space="preserve"> część</w:t>
      </w:r>
      <w:r w:rsidRPr="00384C73">
        <w:rPr>
          <w:rFonts w:ascii="Tahoma" w:hAnsi="Tahoma" w:cs="Tahoma"/>
          <w:color w:val="000000" w:themeColor="text1"/>
        </w:rPr>
        <w:t xml:space="preserve"> – załącznik </w:t>
      </w:r>
      <w:r w:rsidR="004C7794">
        <w:rPr>
          <w:rFonts w:ascii="Tahoma" w:hAnsi="Tahoma" w:cs="Tahoma"/>
          <w:color w:val="000000" w:themeColor="text1"/>
        </w:rPr>
        <w:t>nr</w:t>
      </w:r>
      <w:r w:rsidRPr="00384C73">
        <w:rPr>
          <w:rFonts w:ascii="Tahoma" w:hAnsi="Tahoma" w:cs="Tahoma"/>
          <w:color w:val="000000" w:themeColor="text1"/>
        </w:rPr>
        <w:t xml:space="preserve"> 1D do SIWZ</w:t>
      </w:r>
      <w:r w:rsidR="0019320C" w:rsidRPr="005E01F9">
        <w:rPr>
          <w:rFonts w:ascii="Tahoma" w:hAnsi="Tahoma" w:cs="Tahoma"/>
          <w:color w:val="000000" w:themeColor="text1"/>
        </w:rPr>
        <w:t xml:space="preserve"> </w:t>
      </w:r>
    </w:p>
    <w:p w:rsidR="002E48D8" w:rsidRPr="005E01F9" w:rsidRDefault="002E48D8" w:rsidP="000B5D08">
      <w:pPr>
        <w:pStyle w:val="Akapitzlist"/>
        <w:numPr>
          <w:ilvl w:val="0"/>
          <w:numId w:val="42"/>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w:t>
      </w:r>
      <w:r w:rsidR="004C7794">
        <w:rPr>
          <w:rFonts w:ascii="Tahoma" w:hAnsi="Tahoma" w:cs="Tahoma"/>
          <w:color w:val="000000" w:themeColor="text1"/>
        </w:rPr>
        <w:t xml:space="preserve"> – oddzielnie</w:t>
      </w:r>
      <w:r w:rsidR="00C06504">
        <w:rPr>
          <w:rFonts w:ascii="Tahoma" w:hAnsi="Tahoma" w:cs="Tahoma"/>
          <w:color w:val="000000" w:themeColor="text1"/>
        </w:rPr>
        <w:t xml:space="preserve"> składany dla poszczególnych części</w:t>
      </w:r>
      <w:r w:rsidR="004C7794">
        <w:rPr>
          <w:rFonts w:ascii="Tahoma" w:hAnsi="Tahoma" w:cs="Tahoma"/>
          <w:color w:val="000000" w:themeColor="text1"/>
        </w:rPr>
        <w:t xml:space="preserve"> zamówienia</w:t>
      </w:r>
      <w:r w:rsidR="00450025">
        <w:rPr>
          <w:rFonts w:ascii="Tahoma" w:hAnsi="Tahoma" w:cs="Tahoma"/>
          <w:color w:val="000000" w:themeColor="text1"/>
        </w:rPr>
        <w:t xml:space="preserve">) </w:t>
      </w:r>
      <w:r w:rsidR="001C345A">
        <w:rPr>
          <w:rFonts w:ascii="Tahoma" w:hAnsi="Tahoma" w:cs="Tahoma"/>
          <w:color w:val="000000" w:themeColor="text1"/>
        </w:rPr>
        <w:t xml:space="preserve">Wykonawca jest zobowiązany udzielić odpowiedzi na pytanie: Czy zamierza zlecić osobom trzecim podwykonawstwo jakiejkolwiek części </w:t>
      </w:r>
      <w:r w:rsidR="00C06504">
        <w:rPr>
          <w:rFonts w:ascii="Tahoma" w:hAnsi="Tahoma" w:cs="Tahoma"/>
          <w:color w:val="000000" w:themeColor="text1"/>
        </w:rPr>
        <w:t>zakresu w poszczególnych częściach zamówienia</w:t>
      </w:r>
      <w:r w:rsidR="001C345A">
        <w:rPr>
          <w:rFonts w:ascii="Tahoma" w:hAnsi="Tahoma" w:cs="Tahoma"/>
          <w:color w:val="000000" w:themeColor="text1"/>
        </w:rPr>
        <w:t xml:space="preserve">.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DB009E" w:rsidRPr="00DB009E" w:rsidRDefault="00DB009E" w:rsidP="000B5D08">
      <w:pPr>
        <w:pStyle w:val="Akapitzlist"/>
        <w:numPr>
          <w:ilvl w:val="0"/>
          <w:numId w:val="42"/>
        </w:numPr>
        <w:tabs>
          <w:tab w:val="left" w:pos="5245"/>
        </w:tabs>
        <w:ind w:left="284" w:hanging="284"/>
        <w:rPr>
          <w:rFonts w:ascii="Tahoma" w:hAnsi="Tahoma" w:cs="Tahoma"/>
          <w:color w:val="000000" w:themeColor="text1"/>
        </w:rPr>
      </w:pPr>
      <w:r w:rsidRPr="00DB009E">
        <w:rPr>
          <w:rFonts w:ascii="Tahoma" w:hAnsi="Tahoma" w:cs="Tahoma"/>
          <w:color w:val="000000" w:themeColor="text1"/>
        </w:rPr>
        <w:t xml:space="preserve">Kody </w:t>
      </w:r>
      <w:r w:rsidR="004E07E3" w:rsidRPr="00DB009E">
        <w:rPr>
          <w:rFonts w:ascii="Tahoma" w:hAnsi="Tahoma" w:cs="Tahoma"/>
          <w:color w:val="000000" w:themeColor="text1"/>
        </w:rPr>
        <w:t xml:space="preserve">CPV: </w:t>
      </w:r>
      <w:r w:rsidR="005E01F9" w:rsidRPr="00DB009E">
        <w:rPr>
          <w:rFonts w:ascii="Tahoma" w:hAnsi="Tahoma" w:cs="Tahoma"/>
          <w:color w:val="000000" w:themeColor="text1"/>
        </w:rPr>
        <w:t xml:space="preserve"> </w:t>
      </w:r>
    </w:p>
    <w:p w:rsidR="00B0099F" w:rsidRPr="00DB009E" w:rsidRDefault="00DB009E" w:rsidP="000B5D08">
      <w:pPr>
        <w:pStyle w:val="Akapitzlist"/>
        <w:numPr>
          <w:ilvl w:val="0"/>
          <w:numId w:val="44"/>
        </w:numPr>
        <w:tabs>
          <w:tab w:val="left" w:pos="5245"/>
        </w:tabs>
        <w:rPr>
          <w:rFonts w:ascii="Tahoma" w:hAnsi="Tahoma" w:cs="Tahoma"/>
          <w:color w:val="000000" w:themeColor="text1"/>
        </w:rPr>
      </w:pPr>
      <w:r w:rsidRPr="00DB009E">
        <w:rPr>
          <w:rFonts w:ascii="Tahoma" w:hAnsi="Tahoma" w:cs="Tahoma"/>
          <w:color w:val="000000" w:themeColor="text1"/>
        </w:rPr>
        <w:t xml:space="preserve">I część - </w:t>
      </w:r>
      <w:r w:rsidR="00B0099F" w:rsidRPr="00DB009E">
        <w:rPr>
          <w:rFonts w:ascii="Tahoma" w:hAnsi="Tahoma" w:cs="Tahoma"/>
          <w:color w:val="000000" w:themeColor="text1"/>
        </w:rPr>
        <w:t xml:space="preserve">71354100 - 5 </w:t>
      </w:r>
      <w:r w:rsidRPr="00DB009E">
        <w:rPr>
          <w:rFonts w:ascii="Tahoma" w:hAnsi="Tahoma" w:cs="Tahoma"/>
          <w:color w:val="000000" w:themeColor="text1"/>
        </w:rPr>
        <w:t>u</w:t>
      </w:r>
      <w:r w:rsidR="00B0099F" w:rsidRPr="00DB009E">
        <w:rPr>
          <w:rFonts w:ascii="Tahoma" w:hAnsi="Tahoma" w:cs="Tahoma"/>
          <w:color w:val="000000" w:themeColor="text1"/>
        </w:rPr>
        <w:t>sługi odwzorowania cyfrowego</w:t>
      </w:r>
    </w:p>
    <w:p w:rsidR="00DB009E" w:rsidRPr="00DB009E" w:rsidRDefault="00DB009E" w:rsidP="00DB009E">
      <w:pPr>
        <w:pStyle w:val="Akapitzlist"/>
        <w:tabs>
          <w:tab w:val="left" w:pos="5245"/>
        </w:tabs>
        <w:ind w:left="644"/>
        <w:rPr>
          <w:rFonts w:ascii="Tahoma" w:hAnsi="Tahoma" w:cs="Tahoma"/>
          <w:color w:val="000000" w:themeColor="text1"/>
        </w:rPr>
      </w:pPr>
      <w:r w:rsidRPr="00DB009E">
        <w:rPr>
          <w:rFonts w:ascii="Tahoma" w:hAnsi="Tahoma" w:cs="Tahoma"/>
          <w:color w:val="000000" w:themeColor="text1"/>
        </w:rPr>
        <w:t xml:space="preserve">               72312100 – 6 usługi przygotowania danych</w:t>
      </w:r>
    </w:p>
    <w:p w:rsidR="00DB009E" w:rsidRPr="00DB009E" w:rsidRDefault="00DB009E" w:rsidP="000B5D08">
      <w:pPr>
        <w:pStyle w:val="Akapitzlist"/>
        <w:numPr>
          <w:ilvl w:val="0"/>
          <w:numId w:val="44"/>
        </w:numPr>
        <w:tabs>
          <w:tab w:val="left" w:pos="284"/>
          <w:tab w:val="left" w:pos="5245"/>
        </w:tabs>
        <w:rPr>
          <w:rFonts w:ascii="Tahoma" w:hAnsi="Tahoma" w:cs="Tahoma"/>
          <w:color w:val="000000" w:themeColor="text1"/>
        </w:rPr>
      </w:pPr>
      <w:r w:rsidRPr="00DB009E">
        <w:rPr>
          <w:rFonts w:ascii="Tahoma" w:hAnsi="Tahoma" w:cs="Tahoma"/>
          <w:color w:val="000000" w:themeColor="text1"/>
        </w:rPr>
        <w:t>II część – 72312000 – 5 usługi wprowadzania danych</w:t>
      </w:r>
    </w:p>
    <w:p w:rsidR="00DB009E" w:rsidRPr="00DB009E" w:rsidRDefault="00DB009E" w:rsidP="00DB009E">
      <w:pPr>
        <w:pStyle w:val="Akapitzlist"/>
        <w:tabs>
          <w:tab w:val="left" w:pos="284"/>
          <w:tab w:val="left" w:pos="5245"/>
        </w:tabs>
        <w:ind w:left="644"/>
        <w:rPr>
          <w:rFonts w:ascii="Tahoma" w:hAnsi="Tahoma" w:cs="Tahoma"/>
          <w:color w:val="000000" w:themeColor="text1"/>
        </w:rPr>
      </w:pPr>
      <w:r>
        <w:rPr>
          <w:rFonts w:ascii="Tahoma" w:hAnsi="Tahoma" w:cs="Tahoma"/>
          <w:color w:val="000000" w:themeColor="text1"/>
        </w:rPr>
        <w:t xml:space="preserve">               72312100 – 6 usługi przygotowania danych</w:t>
      </w:r>
    </w:p>
    <w:p w:rsidR="00B22199" w:rsidRDefault="00DB009E" w:rsidP="000B5D08">
      <w:pPr>
        <w:pStyle w:val="Akapitzlist"/>
        <w:numPr>
          <w:ilvl w:val="0"/>
          <w:numId w:val="44"/>
        </w:numPr>
        <w:tabs>
          <w:tab w:val="left" w:pos="5245"/>
        </w:tabs>
        <w:rPr>
          <w:rFonts w:ascii="Tahoma" w:hAnsi="Tahoma" w:cs="Tahoma"/>
          <w:color w:val="000000" w:themeColor="text1"/>
        </w:rPr>
      </w:pPr>
      <w:r w:rsidRPr="00DB009E">
        <w:rPr>
          <w:rFonts w:ascii="Tahoma" w:hAnsi="Tahoma" w:cs="Tahoma"/>
          <w:color w:val="000000" w:themeColor="text1"/>
        </w:rPr>
        <w:lastRenderedPageBreak/>
        <w:t xml:space="preserve">III część - </w:t>
      </w:r>
      <w:r w:rsidR="00B0099F" w:rsidRPr="00DB009E">
        <w:rPr>
          <w:rFonts w:ascii="Tahoma" w:hAnsi="Tahoma" w:cs="Tahoma"/>
          <w:color w:val="000000" w:themeColor="text1"/>
        </w:rPr>
        <w:t>72312000 - 5</w:t>
      </w:r>
      <w:r w:rsidR="00B22199" w:rsidRPr="00DB009E">
        <w:rPr>
          <w:rFonts w:ascii="Tahoma" w:hAnsi="Tahoma" w:cs="Tahoma"/>
          <w:color w:val="000000" w:themeColor="text1"/>
        </w:rPr>
        <w:t xml:space="preserve"> usługi </w:t>
      </w:r>
      <w:r w:rsidR="00B0099F" w:rsidRPr="00DB009E">
        <w:rPr>
          <w:rFonts w:ascii="Tahoma" w:hAnsi="Tahoma" w:cs="Tahoma"/>
          <w:color w:val="000000" w:themeColor="text1"/>
        </w:rPr>
        <w:t>wprowadzania danych</w:t>
      </w:r>
    </w:p>
    <w:p w:rsidR="00DB009E" w:rsidRDefault="00DB009E" w:rsidP="00DB009E">
      <w:pPr>
        <w:pStyle w:val="Akapitzlist"/>
        <w:tabs>
          <w:tab w:val="left" w:pos="5245"/>
        </w:tabs>
        <w:ind w:left="644"/>
        <w:rPr>
          <w:rFonts w:ascii="Tahoma" w:hAnsi="Tahoma" w:cs="Tahoma"/>
          <w:color w:val="000000" w:themeColor="text1"/>
        </w:rPr>
      </w:pPr>
      <w:r>
        <w:rPr>
          <w:rFonts w:ascii="Tahoma" w:hAnsi="Tahoma" w:cs="Tahoma"/>
          <w:color w:val="000000" w:themeColor="text1"/>
        </w:rPr>
        <w:t xml:space="preserve">               72312100 – 6 usługi przygotowania danych</w:t>
      </w:r>
    </w:p>
    <w:p w:rsidR="00DB009E" w:rsidRPr="00DB009E" w:rsidRDefault="00DB009E" w:rsidP="000B5D08">
      <w:pPr>
        <w:pStyle w:val="Akapitzlist"/>
        <w:numPr>
          <w:ilvl w:val="0"/>
          <w:numId w:val="44"/>
        </w:numPr>
        <w:tabs>
          <w:tab w:val="left" w:pos="284"/>
          <w:tab w:val="left" w:pos="5245"/>
        </w:tabs>
        <w:rPr>
          <w:rFonts w:ascii="Tahoma" w:hAnsi="Tahoma" w:cs="Tahoma"/>
          <w:color w:val="000000" w:themeColor="text1"/>
        </w:rPr>
      </w:pPr>
      <w:r>
        <w:rPr>
          <w:rFonts w:ascii="Tahoma" w:hAnsi="Tahoma" w:cs="Tahoma"/>
          <w:color w:val="000000" w:themeColor="text1"/>
        </w:rPr>
        <w:t xml:space="preserve">IV część - </w:t>
      </w:r>
      <w:r w:rsidRPr="00DB009E">
        <w:rPr>
          <w:rFonts w:ascii="Tahoma" w:hAnsi="Tahoma" w:cs="Tahoma"/>
          <w:color w:val="000000" w:themeColor="text1"/>
        </w:rPr>
        <w:t>71354300 – 7 usługi badań katastralnych</w:t>
      </w:r>
    </w:p>
    <w:p w:rsidR="00B0099F" w:rsidRPr="00013CD8" w:rsidRDefault="00B0099F" w:rsidP="00B22199">
      <w:pPr>
        <w:pStyle w:val="Akapitzlist"/>
        <w:tabs>
          <w:tab w:val="left" w:pos="5245"/>
        </w:tabs>
        <w:ind w:left="284"/>
        <w:rPr>
          <w:rFonts w:ascii="Tahoma" w:hAnsi="Tahoma" w:cs="Tahoma"/>
          <w:color w:val="000000" w:themeColor="text1"/>
          <w:highlight w:val="yellow"/>
        </w:rPr>
      </w:pPr>
      <w:r>
        <w:rPr>
          <w:rFonts w:ascii="Tahoma" w:hAnsi="Tahoma" w:cs="Tahoma"/>
          <w:color w:val="000000" w:themeColor="text1"/>
          <w:highlight w:val="yellow"/>
        </w:rPr>
        <w:t xml:space="preserve">         </w:t>
      </w:r>
    </w:p>
    <w:p w:rsidR="00033CE7" w:rsidRPr="003D44BB" w:rsidRDefault="00033CE7" w:rsidP="000B5D08">
      <w:pPr>
        <w:pStyle w:val="Akapitzlist"/>
        <w:numPr>
          <w:ilvl w:val="0"/>
          <w:numId w:val="44"/>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 xml:space="preserve">w rozdziale 24 </w:t>
      </w:r>
      <w:r w:rsidRPr="003D44BB">
        <w:rPr>
          <w:rFonts w:ascii="Tahoma" w:hAnsi="Tahoma" w:cs="Tahoma"/>
          <w:color w:val="000000" w:themeColor="text1"/>
        </w:rPr>
        <w:t>SIWZ</w:t>
      </w:r>
      <w:r w:rsidR="00DC0E8A" w:rsidRPr="003D44BB">
        <w:rPr>
          <w:rFonts w:ascii="Tahoma" w:hAnsi="Tahoma" w:cs="Tahoma"/>
          <w:color w:val="000000" w:themeColor="text1"/>
        </w:rPr>
        <w:t xml:space="preserve"> oraz opisach przedmiotu zamówienia dla poszczególnych części.</w:t>
      </w:r>
    </w:p>
    <w:p w:rsidR="00CF6150" w:rsidRDefault="00B22199" w:rsidP="000B5D08">
      <w:pPr>
        <w:pStyle w:val="Akapitzlist"/>
        <w:numPr>
          <w:ilvl w:val="0"/>
          <w:numId w:val="44"/>
        </w:numPr>
        <w:ind w:left="284" w:hanging="284"/>
        <w:jc w:val="both"/>
        <w:rPr>
          <w:rFonts w:ascii="Tahoma" w:hAnsi="Tahoma" w:cs="Tahoma"/>
          <w:color w:val="000000" w:themeColor="text1"/>
        </w:rPr>
      </w:pPr>
      <w:r>
        <w:rPr>
          <w:rFonts w:ascii="Tahoma" w:hAnsi="Tahoma" w:cs="Tahoma"/>
          <w:color w:val="000000" w:themeColor="text1"/>
        </w:rPr>
        <w:t>Na podstawie</w:t>
      </w:r>
      <w:r w:rsidR="00645DFC" w:rsidRPr="00225260">
        <w:rPr>
          <w:rFonts w:ascii="Tahoma" w:hAnsi="Tahoma" w:cs="Tahoma"/>
          <w:color w:val="000000" w:themeColor="text1"/>
        </w:rPr>
        <w:t xml:space="preserve"> art. 24 aa ustawy prawo zamówień publicznych Zamawiający najpierw dokona oceny ofert, a następnie zbada, czy Wykonawca,  którego oferta została oceniona jako najkorzystniejsza nie podlega wykluczeniu oraz spełnia warunki udziału w postepowaniu. </w:t>
      </w:r>
    </w:p>
    <w:p w:rsidR="00033CE7" w:rsidRPr="00CF6150" w:rsidRDefault="00033CE7" w:rsidP="000B5D08">
      <w:pPr>
        <w:pStyle w:val="Akapitzlist"/>
        <w:numPr>
          <w:ilvl w:val="0"/>
          <w:numId w:val="44"/>
        </w:numPr>
        <w:ind w:left="284" w:hanging="284"/>
        <w:jc w:val="both"/>
        <w:rPr>
          <w:rFonts w:ascii="Tahoma" w:hAnsi="Tahoma" w:cs="Tahoma"/>
          <w:color w:val="000000" w:themeColor="text1"/>
        </w:rPr>
      </w:pPr>
      <w:r w:rsidRPr="00CF6150">
        <w:rPr>
          <w:rFonts w:ascii="Tahoma" w:hAnsi="Tahoma" w:cs="Tahoma"/>
          <w:color w:val="000000" w:themeColor="text1"/>
        </w:rPr>
        <w:t xml:space="preserve">Zadanie </w:t>
      </w:r>
      <w:r w:rsidR="00195E98">
        <w:rPr>
          <w:rFonts w:ascii="Tahoma" w:hAnsi="Tahoma" w:cs="Tahoma"/>
          <w:color w:val="000000" w:themeColor="text1"/>
        </w:rPr>
        <w:t>jest</w:t>
      </w:r>
      <w:r w:rsidRPr="00CF6150">
        <w:rPr>
          <w:rFonts w:ascii="Tahoma" w:hAnsi="Tahoma" w:cs="Tahoma"/>
          <w:color w:val="000000" w:themeColor="text1"/>
        </w:rPr>
        <w:t xml:space="preserve"> dofinansowane </w:t>
      </w:r>
      <w:r w:rsidR="00195E98">
        <w:rPr>
          <w:rFonts w:ascii="Tahoma" w:hAnsi="Tahoma" w:cs="Tahoma"/>
          <w:color w:val="000000" w:themeColor="text1"/>
        </w:rPr>
        <w:t xml:space="preserve">z </w:t>
      </w:r>
      <w:r w:rsidRPr="00CF6150">
        <w:rPr>
          <w:rFonts w:ascii="Tahoma" w:hAnsi="Tahoma" w:cs="Tahoma"/>
          <w:color w:val="000000" w:themeColor="text1"/>
        </w:rPr>
        <w:t>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4" w:name="_Toc501609643"/>
      <w:r>
        <w:t>Rozdział 4: Termin wykonania zamówienia</w:t>
      </w:r>
      <w:bookmarkEnd w:id="4"/>
      <w:r>
        <w:t xml:space="preserve"> </w:t>
      </w:r>
    </w:p>
    <w:p w:rsidR="00645DFC" w:rsidRDefault="00645DFC" w:rsidP="00645DFC">
      <w:pPr>
        <w:pStyle w:val="Podpis1"/>
        <w:spacing w:before="0" w:after="0"/>
        <w:rPr>
          <w:rFonts w:ascii="Tahoma" w:hAnsi="Tahoma"/>
          <w:i w:val="0"/>
          <w:color w:val="000000"/>
          <w:sz w:val="20"/>
          <w:szCs w:val="20"/>
        </w:rPr>
      </w:pPr>
    </w:p>
    <w:p w:rsidR="00044E53" w:rsidRPr="003462B8" w:rsidRDefault="00645DFC" w:rsidP="00645DFC">
      <w:pPr>
        <w:jc w:val="both"/>
        <w:rPr>
          <w:rFonts w:ascii="Tahoma" w:hAnsi="Tahoma" w:cs="Tahoma"/>
          <w:color w:val="000000" w:themeColor="text1"/>
        </w:rPr>
      </w:pPr>
      <w:r w:rsidRPr="003462B8">
        <w:rPr>
          <w:rFonts w:ascii="Tahoma" w:hAnsi="Tahoma" w:cs="Tahoma"/>
          <w:color w:val="000000" w:themeColor="text1"/>
        </w:rPr>
        <w:t xml:space="preserve">Termin wykonania przedmiotu zamówienia: </w:t>
      </w:r>
    </w:p>
    <w:p w:rsidR="00044E53" w:rsidRPr="003462B8" w:rsidRDefault="00044E53" w:rsidP="00645DFC">
      <w:pPr>
        <w:jc w:val="both"/>
        <w:rPr>
          <w:rFonts w:ascii="Tahoma" w:hAnsi="Tahoma" w:cs="Tahoma"/>
          <w:color w:val="000000" w:themeColor="text1"/>
        </w:rPr>
      </w:pPr>
      <w:r w:rsidRPr="003462B8">
        <w:rPr>
          <w:rFonts w:ascii="Tahoma" w:hAnsi="Tahoma" w:cs="Tahoma"/>
          <w:color w:val="000000" w:themeColor="text1"/>
        </w:rPr>
        <w:t xml:space="preserve">I część: </w:t>
      </w:r>
      <w:r w:rsidR="00384C73" w:rsidRPr="003462B8">
        <w:rPr>
          <w:rFonts w:ascii="Tahoma" w:hAnsi="Tahoma" w:cs="Tahoma"/>
          <w:color w:val="000000" w:themeColor="text1"/>
        </w:rPr>
        <w:t>do 31.05.2019 r.</w:t>
      </w:r>
    </w:p>
    <w:p w:rsidR="00384C73" w:rsidRPr="003462B8" w:rsidRDefault="00044E53" w:rsidP="00645DFC">
      <w:pPr>
        <w:jc w:val="both"/>
        <w:rPr>
          <w:rFonts w:ascii="Tahoma" w:hAnsi="Tahoma" w:cs="Tahoma"/>
          <w:color w:val="000000" w:themeColor="text1"/>
        </w:rPr>
      </w:pPr>
      <w:r w:rsidRPr="003462B8">
        <w:rPr>
          <w:rFonts w:ascii="Tahoma" w:hAnsi="Tahoma" w:cs="Tahoma"/>
          <w:color w:val="000000" w:themeColor="text1"/>
        </w:rPr>
        <w:t xml:space="preserve">II część: </w:t>
      </w:r>
      <w:r w:rsidR="00384C73" w:rsidRPr="003462B8">
        <w:rPr>
          <w:rFonts w:ascii="Tahoma" w:hAnsi="Tahoma" w:cs="Tahoma"/>
          <w:color w:val="000000" w:themeColor="text1"/>
        </w:rPr>
        <w:t>etap I do 26.04.2019 r., etap II do 14.06.2019 r.,</w:t>
      </w:r>
    </w:p>
    <w:p w:rsidR="00B0099F" w:rsidRPr="003462B8" w:rsidRDefault="00044E53" w:rsidP="00645DFC">
      <w:pPr>
        <w:jc w:val="both"/>
        <w:rPr>
          <w:rFonts w:ascii="Tahoma" w:hAnsi="Tahoma" w:cs="Tahoma"/>
          <w:color w:val="000000" w:themeColor="text1"/>
        </w:rPr>
      </w:pPr>
      <w:r w:rsidRPr="003462B8">
        <w:rPr>
          <w:rFonts w:ascii="Tahoma" w:hAnsi="Tahoma" w:cs="Tahoma"/>
          <w:color w:val="000000" w:themeColor="text1"/>
        </w:rPr>
        <w:t>III część: do 30.07.2019 r.</w:t>
      </w:r>
    </w:p>
    <w:p w:rsidR="00645DFC" w:rsidRDefault="00B0099F" w:rsidP="00645DFC">
      <w:pPr>
        <w:jc w:val="both"/>
        <w:rPr>
          <w:rFonts w:ascii="Tahoma" w:hAnsi="Tahoma" w:cs="Tahoma"/>
          <w:color w:val="000000" w:themeColor="text1"/>
        </w:rPr>
      </w:pPr>
      <w:r w:rsidRPr="003462B8">
        <w:rPr>
          <w:rFonts w:ascii="Tahoma" w:hAnsi="Tahoma" w:cs="Tahoma"/>
          <w:color w:val="000000" w:themeColor="text1"/>
        </w:rPr>
        <w:t xml:space="preserve">IV część: </w:t>
      </w:r>
      <w:r w:rsidR="008A0801" w:rsidRPr="003462B8">
        <w:rPr>
          <w:rFonts w:ascii="Tahoma" w:hAnsi="Tahoma" w:cs="Tahoma"/>
          <w:color w:val="000000" w:themeColor="text1"/>
        </w:rPr>
        <w:t xml:space="preserve"> </w:t>
      </w:r>
      <w:r w:rsidR="00384C73" w:rsidRPr="003462B8">
        <w:rPr>
          <w:rFonts w:ascii="Tahoma" w:hAnsi="Tahoma" w:cs="Tahoma"/>
          <w:color w:val="000000" w:themeColor="text1"/>
        </w:rPr>
        <w:t xml:space="preserve">do </w:t>
      </w:r>
      <w:r w:rsidR="003462B8" w:rsidRPr="003462B8">
        <w:rPr>
          <w:rFonts w:ascii="Tahoma" w:hAnsi="Tahoma" w:cs="Tahoma"/>
          <w:color w:val="000000" w:themeColor="text1"/>
        </w:rPr>
        <w:t>30.09.2019 r.</w:t>
      </w:r>
      <w:r w:rsidR="00A37138">
        <w:rPr>
          <w:rFonts w:ascii="Tahoma" w:hAnsi="Tahoma" w:cs="Tahoma"/>
          <w:color w:val="000000" w:themeColor="text1"/>
        </w:rPr>
        <w:t xml:space="preserve">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5" w:name="_Toc501609644"/>
      <w:r>
        <w:t>Roz</w:t>
      </w:r>
      <w:r w:rsidR="003A4A6A">
        <w:t>dział 5: Warunki udziału w postę</w:t>
      </w:r>
      <w:r>
        <w:t>powaniu</w:t>
      </w:r>
      <w:bookmarkEnd w:id="5"/>
      <w:r>
        <w:t xml:space="preserve"> </w:t>
      </w:r>
      <w:r w:rsidR="00044E53">
        <w:t xml:space="preserve">– </w:t>
      </w:r>
      <w:r w:rsidR="003A4A6A">
        <w:t xml:space="preserve">wspólne </w:t>
      </w:r>
      <w:r w:rsidR="009F5B8C">
        <w:t>oraz</w:t>
      </w:r>
      <w:r w:rsidR="003A4A6A">
        <w:t xml:space="preserve"> </w:t>
      </w:r>
      <w:r w:rsidR="00044E53">
        <w:t xml:space="preserve">dla </w:t>
      </w:r>
      <w:r w:rsidR="003A4A6A">
        <w:t xml:space="preserve">poszczególnych </w:t>
      </w:r>
      <w:r w:rsidR="00044E53">
        <w:t>części</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0B5D08">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0B5D08">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Pr="00B0099F" w:rsidRDefault="00645DFC" w:rsidP="00645DFC">
      <w:pPr>
        <w:pStyle w:val="Tekstpodstawowywcity"/>
        <w:spacing w:after="0"/>
        <w:ind w:left="0"/>
        <w:jc w:val="both"/>
        <w:rPr>
          <w:rFonts w:ascii="Tahoma" w:hAnsi="Tahoma" w:cs="Tahoma"/>
          <w:b/>
          <w:color w:val="000000"/>
        </w:rPr>
      </w:pPr>
      <w:r w:rsidRPr="00B0099F">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sidRPr="00B0099F">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sidRPr="00B0099F">
        <w:rPr>
          <w:rFonts w:ascii="Tahoma" w:hAnsi="Tahoma" w:cs="Tahoma"/>
          <w:color w:val="000000"/>
        </w:rPr>
        <w:t xml:space="preserve"> </w:t>
      </w:r>
      <w:r w:rsidRPr="00B0099F">
        <w:rPr>
          <w:rFonts w:ascii="Tahoma" w:hAnsi="Tahoma" w:cs="Tahoma"/>
          <w:color w:val="000000"/>
        </w:rPr>
        <w:t xml:space="preserve">ustawy </w:t>
      </w:r>
      <w:proofErr w:type="spellStart"/>
      <w:r w:rsidRPr="00B0099F">
        <w:rPr>
          <w:rFonts w:ascii="Tahoma" w:hAnsi="Tahoma" w:cs="Tahoma"/>
          <w:color w:val="000000"/>
        </w:rPr>
        <w:t>Pzp</w:t>
      </w:r>
      <w:proofErr w:type="spellEnd"/>
      <w:r w:rsidRPr="00B0099F">
        <w:rPr>
          <w:rFonts w:ascii="Tahoma" w:hAnsi="Tahoma" w:cs="Tahoma"/>
          <w:color w:val="000000"/>
        </w:rPr>
        <w:t xml:space="preserve">. Weryfikacja spełniania warunku nastąpi na podstawie </w:t>
      </w:r>
      <w:r w:rsidR="00C03DB1" w:rsidRPr="00B0099F">
        <w:rPr>
          <w:rFonts w:ascii="Tahoma" w:hAnsi="Tahoma" w:cs="Tahoma"/>
          <w:b/>
          <w:color w:val="000000" w:themeColor="text1"/>
        </w:rPr>
        <w:t>Jednolitego Europejskiego Dokumentu Zamówienia</w:t>
      </w:r>
      <w:r w:rsidR="008B74A2" w:rsidRPr="00B0099F">
        <w:rPr>
          <w:rFonts w:ascii="Tahoma" w:hAnsi="Tahoma" w:cs="Tahoma"/>
          <w:color w:val="000000" w:themeColor="text1"/>
        </w:rPr>
        <w:t xml:space="preserve">, o </w:t>
      </w:r>
      <w:r w:rsidR="006D1501" w:rsidRPr="00B0099F">
        <w:rPr>
          <w:rFonts w:ascii="Tahoma" w:hAnsi="Tahoma" w:cs="Tahoma"/>
          <w:color w:val="000000" w:themeColor="text1"/>
        </w:rPr>
        <w:t xml:space="preserve">którym mowa w rozdziale 7 </w:t>
      </w:r>
      <w:proofErr w:type="spellStart"/>
      <w:r w:rsidR="006D1501" w:rsidRPr="00B0099F">
        <w:rPr>
          <w:rFonts w:ascii="Tahoma" w:hAnsi="Tahoma" w:cs="Tahoma"/>
          <w:color w:val="000000" w:themeColor="text1"/>
        </w:rPr>
        <w:t>siwz</w:t>
      </w:r>
      <w:proofErr w:type="spellEnd"/>
      <w:r w:rsidR="006D1501" w:rsidRPr="00B0099F">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lastRenderedPageBreak/>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Pr="00B0099F" w:rsidRDefault="00645DFC" w:rsidP="00645DFC">
      <w:pPr>
        <w:suppressAutoHyphens w:val="0"/>
        <w:jc w:val="both"/>
        <w:rPr>
          <w:rFonts w:ascii="Tahoma" w:hAnsi="Tahoma" w:cs="Tahoma"/>
          <w:lang w:eastAsia="pl-PL"/>
        </w:rPr>
      </w:pPr>
      <w:r w:rsidRPr="00B0099F">
        <w:rPr>
          <w:rFonts w:ascii="Tahoma" w:hAnsi="Tahoma" w:cs="Tahoma"/>
        </w:rPr>
        <w:t>W przypadkach, o których mowa w ust</w:t>
      </w:r>
      <w:r w:rsidR="00A004C9" w:rsidRPr="00B0099F">
        <w:rPr>
          <w:rFonts w:ascii="Tahoma" w:hAnsi="Tahoma" w:cs="Tahoma"/>
        </w:rPr>
        <w:t>. 1 pkt 19, przed wykluczeniem W</w:t>
      </w:r>
      <w:r w:rsidRPr="00B0099F">
        <w:rPr>
          <w:rFonts w:ascii="Tahoma" w:hAnsi="Tahoma" w:cs="Tahoma"/>
        </w:rPr>
        <w:t>ykonawcy, Zamawiający zapewnia temu Wykonawcy możliwość udowodnienia, że jego udzia</w:t>
      </w:r>
      <w:r w:rsidR="008A5F1A" w:rsidRPr="00B0099F">
        <w:rPr>
          <w:rFonts w:ascii="Tahoma" w:hAnsi="Tahoma" w:cs="Tahoma"/>
        </w:rPr>
        <w:t xml:space="preserve">ł w przygotowaniu postępowania </w:t>
      </w:r>
      <w:r w:rsidRPr="00B0099F">
        <w:rPr>
          <w:rFonts w:ascii="Tahoma" w:hAnsi="Tahoma" w:cs="Tahoma"/>
        </w:rPr>
        <w:t xml:space="preserve">o udzielenie </w:t>
      </w:r>
      <w:r w:rsidRPr="00B0099F">
        <w:rPr>
          <w:rStyle w:val="Uwydatnienie"/>
          <w:rFonts w:ascii="Tahoma" w:hAnsi="Tahoma" w:cs="Tahoma"/>
          <w:i w:val="0"/>
        </w:rPr>
        <w:t>zamówienia</w:t>
      </w:r>
      <w:r w:rsidRPr="00B0099F">
        <w:rPr>
          <w:rFonts w:ascii="Tahoma" w:hAnsi="Tahoma" w:cs="Tahoma"/>
          <w:i/>
        </w:rPr>
        <w:t xml:space="preserve"> </w:t>
      </w:r>
      <w:r w:rsidRPr="00B0099F">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0B5D08">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sidR="00225F0A">
        <w:rPr>
          <w:rFonts w:ascii="Tahoma" w:hAnsi="Tahoma" w:cs="Tahoma"/>
          <w:color w:val="000000"/>
        </w:rPr>
        <w:t xml:space="preserve"> -</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sidR="00225F0A">
        <w:rPr>
          <w:rFonts w:ascii="Tahoma" w:hAnsi="Tahoma" w:cs="Tahoma"/>
          <w:color w:val="000000"/>
        </w:rPr>
        <w:t xml:space="preserve">- </w:t>
      </w:r>
      <w:r>
        <w:rPr>
          <w:rFonts w:ascii="Tahoma" w:hAnsi="Tahoma" w:cs="Tahoma"/>
        </w:rPr>
        <w:t xml:space="preserve">Zamawiający nie określa szczegółowego warunku udziału w postępowaniu. </w:t>
      </w:r>
    </w:p>
    <w:p w:rsidR="008A0801"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rsidR="000B5D08" w:rsidRDefault="00225F0A" w:rsidP="000B5D08">
      <w:pPr>
        <w:pStyle w:val="Tekstpodstawowywcity"/>
        <w:spacing w:after="0"/>
        <w:ind w:left="567"/>
        <w:jc w:val="both"/>
        <w:rPr>
          <w:rFonts w:ascii="Tahoma" w:hAnsi="Tahoma" w:cs="Tahoma"/>
          <w:color w:val="000000" w:themeColor="text1"/>
        </w:rPr>
      </w:pPr>
      <w:r>
        <w:rPr>
          <w:rFonts w:ascii="Tahoma" w:hAnsi="Tahoma" w:cs="Tahoma"/>
          <w:color w:val="000000" w:themeColor="text1"/>
        </w:rPr>
        <w:t>1) dla I części</w:t>
      </w:r>
      <w:r w:rsidR="000B5D08">
        <w:rPr>
          <w:rFonts w:ascii="Tahoma" w:hAnsi="Tahoma" w:cs="Tahoma"/>
          <w:color w:val="000000" w:themeColor="text1"/>
        </w:rPr>
        <w:t xml:space="preserve"> zamówienia</w:t>
      </w:r>
      <w:r>
        <w:rPr>
          <w:rFonts w:ascii="Tahoma" w:hAnsi="Tahoma" w:cs="Tahoma"/>
          <w:color w:val="000000" w:themeColor="text1"/>
        </w:rPr>
        <w:t xml:space="preserve">: </w:t>
      </w:r>
      <w:r w:rsidR="000B5D08">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utworzeniu bazy danych obiektów topograficznych BDOT500 zgodnie z obowiązującym modelem danych dla powiatowej bazy danych oraz b) dysponuje co najmniej jedną osobą uprawnioną do wykonywania samodzielnych funkcji w dziedzinie geodezji i kartografii zgodnie z art. 43 ustawy z dnia 17 maja 1989 r. Prawo geodezyjne i kartograficzne w zakresie: geodezyjne pomiary </w:t>
      </w:r>
      <w:proofErr w:type="spellStart"/>
      <w:r w:rsidR="000B5D08">
        <w:rPr>
          <w:rFonts w:ascii="Tahoma" w:hAnsi="Tahoma" w:cs="Tahoma"/>
          <w:color w:val="000000" w:themeColor="text1"/>
        </w:rPr>
        <w:t>sytuacyjno</w:t>
      </w:r>
      <w:proofErr w:type="spellEnd"/>
      <w:r w:rsidR="000B5D08">
        <w:rPr>
          <w:rFonts w:ascii="Tahoma" w:hAnsi="Tahoma" w:cs="Tahoma"/>
          <w:color w:val="000000" w:themeColor="text1"/>
        </w:rPr>
        <w:t xml:space="preserve"> – wysokościowe, realizacyjne i inwentaryzacyjne;</w:t>
      </w:r>
    </w:p>
    <w:p w:rsidR="00225F0A" w:rsidRDefault="000B5D08" w:rsidP="007D7FA7">
      <w:pPr>
        <w:pStyle w:val="Tekstpodstawowywcity"/>
        <w:spacing w:after="0"/>
        <w:ind w:left="567"/>
        <w:jc w:val="both"/>
        <w:rPr>
          <w:rFonts w:ascii="Tahoma" w:hAnsi="Tahoma" w:cs="Tahoma"/>
          <w:color w:val="000000" w:themeColor="text1"/>
        </w:rPr>
      </w:pPr>
      <w:r>
        <w:rPr>
          <w:rFonts w:ascii="Tahoma" w:hAnsi="Tahoma" w:cs="Tahoma"/>
          <w:color w:val="000000" w:themeColor="text1"/>
        </w:rPr>
        <w:t xml:space="preserve">2) dla II części zamówienia: </w:t>
      </w:r>
      <w:r w:rsidR="003A4A6A">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skanowaniu i implementacji zeskanowanych dokumentów stanowiących powiatową część państwowego zasobu geodezyjnego i kartograficznego do systemu Ośrodek oraz b) </w:t>
      </w:r>
      <w:r w:rsidR="00225F0A">
        <w:rPr>
          <w:rFonts w:ascii="Tahoma" w:hAnsi="Tahoma" w:cs="Tahoma"/>
          <w:color w:val="000000" w:themeColor="text1"/>
        </w:rPr>
        <w:t>dysponuje co najmniej</w:t>
      </w:r>
      <w:r w:rsidR="007D7FA7">
        <w:rPr>
          <w:rFonts w:ascii="Tahoma" w:hAnsi="Tahoma" w:cs="Tahoma"/>
          <w:color w:val="000000" w:themeColor="text1"/>
        </w:rPr>
        <w:t xml:space="preserve"> jedną osobą uprawnioną do wykonywania samodzielnych funkcji w dziedzinie geodezji i kartografii zgodnie z art. 43 ustawy z dnia 17 maja 1989 r. Prawo geodezyjne i kartograficzne w zakresach: 1. geodezyjne pomiary </w:t>
      </w:r>
      <w:proofErr w:type="spellStart"/>
      <w:r w:rsidR="007D7FA7">
        <w:rPr>
          <w:rFonts w:ascii="Tahoma" w:hAnsi="Tahoma" w:cs="Tahoma"/>
          <w:color w:val="000000" w:themeColor="text1"/>
        </w:rPr>
        <w:t>sytuacyjno</w:t>
      </w:r>
      <w:proofErr w:type="spellEnd"/>
      <w:r w:rsidR="007D7FA7">
        <w:rPr>
          <w:rFonts w:ascii="Tahoma" w:hAnsi="Tahoma" w:cs="Tahoma"/>
          <w:color w:val="000000" w:themeColor="text1"/>
        </w:rPr>
        <w:t xml:space="preserve"> – wysokościowe, realizacyjne i inwentaryzacyjne, 2. rozgraniczenia i podziały nieruchomości (gruntów) oraz sporządzania dokumentacji do celów prawnych;</w:t>
      </w:r>
    </w:p>
    <w:p w:rsidR="008130F2" w:rsidRDefault="008130F2" w:rsidP="008130F2">
      <w:pPr>
        <w:pStyle w:val="Tekstpodstawowywcity"/>
        <w:spacing w:after="0"/>
        <w:ind w:left="567"/>
        <w:jc w:val="both"/>
        <w:rPr>
          <w:rFonts w:ascii="Tahoma" w:hAnsi="Tahoma" w:cs="Tahoma"/>
          <w:color w:val="000000" w:themeColor="text1"/>
        </w:rPr>
      </w:pPr>
      <w:r>
        <w:rPr>
          <w:rFonts w:ascii="Tahoma" w:hAnsi="Tahoma" w:cs="Tahoma"/>
          <w:color w:val="000000" w:themeColor="text1"/>
        </w:rPr>
        <w:t>3) dla III części</w:t>
      </w:r>
      <w:r w:rsidR="000B5D08">
        <w:rPr>
          <w:rFonts w:ascii="Tahoma" w:hAnsi="Tahoma" w:cs="Tahoma"/>
          <w:color w:val="000000" w:themeColor="text1"/>
        </w:rPr>
        <w:t xml:space="preserve"> zamówienia</w:t>
      </w:r>
      <w:r>
        <w:rPr>
          <w:rFonts w:ascii="Tahoma" w:hAnsi="Tahoma" w:cs="Tahoma"/>
          <w:color w:val="000000" w:themeColor="text1"/>
        </w:rPr>
        <w:t xml:space="preserve">: </w:t>
      </w:r>
      <w:r w:rsidR="00933899">
        <w:rPr>
          <w:rFonts w:ascii="Tahoma" w:hAnsi="Tahoma" w:cs="Tahoma"/>
          <w:color w:val="000000" w:themeColor="text1"/>
        </w:rPr>
        <w:t xml:space="preserve">a) w okresie ostatnich 3 lat przed terminem składania ofert, a jeżeli okres działalności jest krótszy, w tym okresie, wykonał co najmniej jedno zamówienie polegające na przeprowadzeniu modernizacji szczegółowej osnowy wysokościowej, o wartości nie mniejszej niż 100 000,00 zł brutto oraz b) </w:t>
      </w:r>
      <w:r>
        <w:rPr>
          <w:rFonts w:ascii="Tahoma" w:hAnsi="Tahoma" w:cs="Tahoma"/>
          <w:color w:val="000000" w:themeColor="text1"/>
        </w:rPr>
        <w:t>dysponuje co najmniej jedną osobą uprawnioną do wykonywania samodzielnych funkcji w dziedzinie geodezji i kartografii z zakresu 1 i 3, o których mowa w art. 43 ust. 1 i 3 ustawy z dnia 17 maja 1989 r. Prawo geodezyjne i kartograficzne</w:t>
      </w:r>
      <w:r w:rsidR="00B0099F">
        <w:rPr>
          <w:rFonts w:ascii="Tahoma" w:hAnsi="Tahoma" w:cs="Tahoma"/>
          <w:color w:val="000000" w:themeColor="text1"/>
        </w:rPr>
        <w:t>;</w:t>
      </w:r>
    </w:p>
    <w:p w:rsidR="00DC0E8A" w:rsidRDefault="00B0099F" w:rsidP="00DC0E8A">
      <w:pPr>
        <w:pStyle w:val="Tekstpodstawowywcity"/>
        <w:spacing w:after="0"/>
        <w:ind w:left="567"/>
        <w:jc w:val="both"/>
        <w:rPr>
          <w:rFonts w:ascii="Tahoma" w:hAnsi="Tahoma" w:cs="Tahoma"/>
          <w:color w:val="000000" w:themeColor="text1"/>
        </w:rPr>
      </w:pPr>
      <w:r w:rsidRPr="003D44BB">
        <w:rPr>
          <w:rFonts w:ascii="Tahoma" w:hAnsi="Tahoma" w:cs="Tahoma"/>
          <w:color w:val="000000" w:themeColor="text1"/>
        </w:rPr>
        <w:t xml:space="preserve">4) dla </w:t>
      </w:r>
      <w:r w:rsidR="0071076A" w:rsidRPr="003D44BB">
        <w:rPr>
          <w:rFonts w:ascii="Tahoma" w:hAnsi="Tahoma" w:cs="Tahoma"/>
          <w:color w:val="000000" w:themeColor="text1"/>
        </w:rPr>
        <w:t>IV części</w:t>
      </w:r>
      <w:r w:rsidR="000B5D08" w:rsidRPr="003D44BB">
        <w:rPr>
          <w:rFonts w:ascii="Tahoma" w:hAnsi="Tahoma" w:cs="Tahoma"/>
          <w:color w:val="000000" w:themeColor="text1"/>
        </w:rPr>
        <w:t xml:space="preserve"> zamówienia</w:t>
      </w:r>
      <w:r w:rsidR="0071076A" w:rsidRPr="003D44BB">
        <w:rPr>
          <w:rFonts w:ascii="Tahoma" w:hAnsi="Tahoma" w:cs="Tahoma"/>
          <w:color w:val="000000" w:themeColor="text1"/>
        </w:rPr>
        <w:t>:</w:t>
      </w:r>
      <w:r w:rsidR="003462B8" w:rsidRPr="003D44BB">
        <w:rPr>
          <w:rFonts w:ascii="Tahoma" w:hAnsi="Tahoma" w:cs="Tahoma"/>
          <w:color w:val="000000" w:themeColor="text1"/>
        </w:rPr>
        <w:t xml:space="preserve"> </w:t>
      </w:r>
      <w:r w:rsidR="00CB0E9C" w:rsidRPr="003D44BB">
        <w:rPr>
          <w:rFonts w:ascii="Tahoma" w:hAnsi="Tahoma" w:cs="Tahoma"/>
          <w:color w:val="000000" w:themeColor="text1"/>
        </w:rPr>
        <w:t>a) w okresie ostatnich 3 lat przed terminem składania ofert, a jeżeli okres działalności jest krótszy, w tym okresie, wykonał co najmniej jedno zamówienie polegające na</w:t>
      </w:r>
      <w:r w:rsidR="00DC0E8A" w:rsidRPr="003D44BB">
        <w:rPr>
          <w:rFonts w:ascii="Tahoma" w:hAnsi="Tahoma" w:cs="Tahoma"/>
          <w:color w:val="000000" w:themeColor="text1"/>
        </w:rPr>
        <w:t xml:space="preserve"> modernizacji ewidencji gruntów i budynków </w:t>
      </w:r>
      <w:r w:rsidR="00CB0E9C" w:rsidRPr="003D44BB">
        <w:rPr>
          <w:rFonts w:ascii="Tahoma" w:hAnsi="Tahoma" w:cs="Tahoma"/>
          <w:color w:val="000000" w:themeColor="text1"/>
        </w:rPr>
        <w:t xml:space="preserve">oraz b) </w:t>
      </w:r>
      <w:r w:rsidR="00E25762" w:rsidRPr="003D44BB">
        <w:rPr>
          <w:rFonts w:ascii="Tahoma" w:hAnsi="Tahoma" w:cs="Tahoma"/>
          <w:color w:val="000000" w:themeColor="text1"/>
        </w:rPr>
        <w:t xml:space="preserve">dysponuje minimum </w:t>
      </w:r>
      <w:r w:rsidR="00DC0E8A" w:rsidRPr="003D44BB">
        <w:rPr>
          <w:rFonts w:ascii="Tahoma" w:hAnsi="Tahoma" w:cs="Tahoma"/>
          <w:color w:val="000000" w:themeColor="text1"/>
        </w:rPr>
        <w:t>jedną</w:t>
      </w:r>
      <w:r w:rsidR="00E25762" w:rsidRPr="003D44BB">
        <w:rPr>
          <w:rFonts w:ascii="Tahoma" w:hAnsi="Tahoma" w:cs="Tahoma"/>
          <w:color w:val="000000" w:themeColor="text1"/>
        </w:rPr>
        <w:t xml:space="preserve"> osob</w:t>
      </w:r>
      <w:r w:rsidR="00DC0E8A" w:rsidRPr="003D44BB">
        <w:rPr>
          <w:rFonts w:ascii="Tahoma" w:hAnsi="Tahoma" w:cs="Tahoma"/>
          <w:color w:val="000000" w:themeColor="text1"/>
        </w:rPr>
        <w:t>ą</w:t>
      </w:r>
      <w:r w:rsidR="00E25762" w:rsidRPr="003D44BB">
        <w:rPr>
          <w:rFonts w:ascii="Tahoma" w:hAnsi="Tahoma" w:cs="Tahoma"/>
          <w:color w:val="000000" w:themeColor="text1"/>
        </w:rPr>
        <w:t xml:space="preserve"> </w:t>
      </w:r>
      <w:r w:rsidR="00DC0E8A" w:rsidRPr="003D44BB">
        <w:rPr>
          <w:rFonts w:ascii="Tahoma" w:hAnsi="Tahoma" w:cs="Tahoma"/>
          <w:color w:val="000000" w:themeColor="text1"/>
        </w:rPr>
        <w:t xml:space="preserve">uprawnioną do wykonywania samodzielnych funkcji w dziedzinie geodezji i kartografii zgodnie z art. 43 ustawy z dnia 17 maja 1989 r. Prawo geodezyjne i kartograficzne w zakresach: 1. geodezyjne pomiary </w:t>
      </w:r>
      <w:proofErr w:type="spellStart"/>
      <w:r w:rsidR="00DC0E8A" w:rsidRPr="003D44BB">
        <w:rPr>
          <w:rFonts w:ascii="Tahoma" w:hAnsi="Tahoma" w:cs="Tahoma"/>
          <w:color w:val="000000" w:themeColor="text1"/>
        </w:rPr>
        <w:t>sytuacyjno</w:t>
      </w:r>
      <w:proofErr w:type="spellEnd"/>
      <w:r w:rsidR="00DC0E8A" w:rsidRPr="003D44BB">
        <w:rPr>
          <w:rFonts w:ascii="Tahoma" w:hAnsi="Tahoma" w:cs="Tahoma"/>
          <w:color w:val="000000" w:themeColor="text1"/>
        </w:rPr>
        <w:t xml:space="preserve"> – wysokościowe, realizacyjne i inwentaryzacyjne, 2. rozgraniczenia i podziały nieruchomości (gruntów) oraz sporządzania dokumentacji do celów prawnych;</w:t>
      </w:r>
    </w:p>
    <w:p w:rsidR="003462B8" w:rsidRDefault="003462B8" w:rsidP="00DC0E8A">
      <w:pPr>
        <w:pStyle w:val="Tekstpodstawowy2"/>
        <w:spacing w:after="0" w:line="240" w:lineRule="auto"/>
        <w:ind w:left="567"/>
        <w:jc w:val="both"/>
        <w:rPr>
          <w:rFonts w:ascii="Tahoma" w:hAnsi="Tahoma" w:cs="Tahoma"/>
          <w:color w:val="000000" w:themeColor="text1"/>
        </w:rPr>
      </w:pP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lastRenderedPageBreak/>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rsidR="008A0801"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w:t>
      </w:r>
      <w:r w:rsidRPr="00E25762">
        <w:rPr>
          <w:rFonts w:ascii="Tahoma" w:hAnsi="Tahoma" w:cs="Tahoma"/>
          <w:bCs/>
          <w:color w:val="000000" w:themeColor="text1"/>
        </w:rPr>
        <w:t xml:space="preserve">stanowiącego </w:t>
      </w:r>
      <w:r w:rsidRPr="00E25762">
        <w:rPr>
          <w:rFonts w:ascii="Tahoma" w:hAnsi="Tahoma" w:cs="Tahoma"/>
          <w:bCs/>
          <w:i/>
          <w:color w:val="000000" w:themeColor="text1"/>
        </w:rPr>
        <w:t xml:space="preserve">załącznik Nr </w:t>
      </w:r>
      <w:r w:rsidR="000D6A5F" w:rsidRPr="00E25762">
        <w:rPr>
          <w:rFonts w:ascii="Tahoma" w:hAnsi="Tahoma" w:cs="Tahoma"/>
          <w:bCs/>
          <w:i/>
          <w:color w:val="000000" w:themeColor="text1"/>
        </w:rPr>
        <w:t>4</w:t>
      </w:r>
      <w:r w:rsidR="00FF4B96" w:rsidRPr="00E25762">
        <w:rPr>
          <w:rFonts w:ascii="Tahoma" w:hAnsi="Tahoma" w:cs="Tahoma"/>
          <w:bCs/>
          <w:color w:val="000000" w:themeColor="text1"/>
        </w:rPr>
        <w:t xml:space="preserve"> </w:t>
      </w:r>
      <w:r w:rsidRPr="00E25762">
        <w:rPr>
          <w:rFonts w:ascii="Tahoma" w:hAnsi="Tahoma" w:cs="Tahoma"/>
          <w:bCs/>
          <w:color w:val="000000" w:themeColor="text1"/>
        </w:rPr>
        <w:t xml:space="preserve">do formularza ofertowego oraz </w:t>
      </w:r>
      <w:r w:rsidR="002A4F79" w:rsidRPr="00E25762">
        <w:rPr>
          <w:rFonts w:ascii="Tahoma" w:hAnsi="Tahoma" w:cs="Tahoma"/>
          <w:bCs/>
          <w:i/>
          <w:color w:val="000000" w:themeColor="text1"/>
        </w:rPr>
        <w:t xml:space="preserve">załącznika nr </w:t>
      </w:r>
      <w:r w:rsidR="000F3B27" w:rsidRPr="00E25762">
        <w:rPr>
          <w:rFonts w:ascii="Tahoma" w:hAnsi="Tahoma" w:cs="Tahoma"/>
          <w:bCs/>
          <w:i/>
          <w:color w:val="000000" w:themeColor="text1"/>
        </w:rPr>
        <w:t>5</w:t>
      </w:r>
      <w:r w:rsidR="002A4F79" w:rsidRPr="00E25762">
        <w:rPr>
          <w:rFonts w:ascii="Tahoma" w:hAnsi="Tahoma" w:cs="Tahoma"/>
          <w:bCs/>
          <w:color w:val="000000" w:themeColor="text1"/>
        </w:rPr>
        <w:t xml:space="preserve"> do </w:t>
      </w:r>
      <w:r w:rsidR="003462B8" w:rsidRPr="00E25762">
        <w:rPr>
          <w:rFonts w:ascii="Tahoma" w:hAnsi="Tahoma" w:cs="Tahoma"/>
          <w:bCs/>
          <w:color w:val="000000" w:themeColor="text1"/>
        </w:rPr>
        <w:t>formularza ofertowe</w:t>
      </w:r>
      <w:r w:rsidR="00E25762" w:rsidRPr="00E25762">
        <w:rPr>
          <w:rFonts w:ascii="Tahoma" w:hAnsi="Tahoma" w:cs="Tahoma"/>
          <w:bCs/>
          <w:color w:val="000000" w:themeColor="text1"/>
        </w:rPr>
        <w:t>go</w:t>
      </w:r>
      <w:r w:rsidR="002A4F79" w:rsidRPr="00E25762">
        <w:rPr>
          <w:rFonts w:ascii="Tahoma" w:hAnsi="Tahoma" w:cs="Tahoma"/>
          <w:bCs/>
          <w:color w:val="000000" w:themeColor="text1"/>
        </w:rPr>
        <w:t xml:space="preserve"> </w:t>
      </w:r>
      <w:r w:rsidR="000F3B27" w:rsidRPr="00E25762">
        <w:rPr>
          <w:rFonts w:ascii="Tahoma" w:hAnsi="Tahoma" w:cs="Tahoma"/>
          <w:bCs/>
          <w:color w:val="000000" w:themeColor="text1"/>
        </w:rPr>
        <w:t>oraz</w:t>
      </w:r>
      <w:r w:rsidR="002A4F79" w:rsidRPr="00E25762">
        <w:rPr>
          <w:rFonts w:ascii="Tahoma" w:hAnsi="Tahoma" w:cs="Tahoma"/>
          <w:bCs/>
          <w:color w:val="000000" w:themeColor="text1"/>
        </w:rPr>
        <w:t xml:space="preserve"> </w:t>
      </w:r>
      <w:r w:rsidR="00B71644" w:rsidRPr="00E25762">
        <w:rPr>
          <w:rFonts w:ascii="Tahoma" w:hAnsi="Tahoma" w:cs="Tahoma"/>
          <w:bCs/>
          <w:color w:val="000000" w:themeColor="text1"/>
        </w:rPr>
        <w:t>JEDZ</w:t>
      </w:r>
      <w:r w:rsidR="000F3B27" w:rsidRPr="00E25762">
        <w:rPr>
          <w:rFonts w:ascii="Tahoma" w:hAnsi="Tahoma" w:cs="Tahoma"/>
          <w:bCs/>
          <w:color w:val="000000" w:themeColor="text1"/>
        </w:rPr>
        <w:t>,</w:t>
      </w:r>
      <w:r w:rsidR="00933899" w:rsidRPr="00E25762">
        <w:rPr>
          <w:rFonts w:ascii="Tahoma" w:hAnsi="Tahoma" w:cs="Tahoma"/>
          <w:bCs/>
          <w:color w:val="000000" w:themeColor="text1"/>
        </w:rPr>
        <w:t xml:space="preserve"> </w:t>
      </w:r>
      <w:r w:rsidR="00E25762" w:rsidRPr="00E25762">
        <w:rPr>
          <w:rFonts w:ascii="Tahoma" w:hAnsi="Tahoma" w:cs="Tahoma"/>
          <w:bCs/>
          <w:color w:val="000000" w:themeColor="text1"/>
        </w:rPr>
        <w:t xml:space="preserve">złożonych oddzielnie </w:t>
      </w:r>
      <w:r w:rsidR="00933899" w:rsidRPr="00E25762">
        <w:rPr>
          <w:rFonts w:ascii="Tahoma" w:hAnsi="Tahoma" w:cs="Tahoma"/>
          <w:bCs/>
          <w:color w:val="000000" w:themeColor="text1"/>
        </w:rPr>
        <w:t xml:space="preserve">dla poszczególnych części </w:t>
      </w:r>
      <w:r w:rsidR="000F3B27" w:rsidRPr="00E25762">
        <w:rPr>
          <w:rFonts w:ascii="Tahoma" w:hAnsi="Tahoma" w:cs="Tahoma"/>
          <w:bCs/>
          <w:color w:val="000000" w:themeColor="text1"/>
        </w:rPr>
        <w:t>zamówienia</w:t>
      </w:r>
      <w:r w:rsidRPr="00E25762">
        <w:rPr>
          <w:rFonts w:ascii="Tahoma" w:hAnsi="Tahoma" w:cs="Tahoma"/>
          <w:color w:val="000000" w:themeColor="text1"/>
        </w:rPr>
        <w:t>.</w:t>
      </w:r>
    </w:p>
    <w:p w:rsidR="009D7E53" w:rsidRPr="00FF4B96" w:rsidRDefault="009D7E53" w:rsidP="008A0801">
      <w:pPr>
        <w:pStyle w:val="Tekstpodstawowy2"/>
        <w:spacing w:after="0" w:line="240" w:lineRule="auto"/>
        <w:ind w:left="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w:t>
      </w:r>
      <w:r w:rsidR="0071076A">
        <w:rPr>
          <w:rFonts w:ascii="Tahoma" w:hAnsi="Tahoma" w:cs="Tahoma"/>
          <w:b/>
          <w:color w:val="000000" w:themeColor="text1"/>
        </w:rPr>
        <w:t>ę</w:t>
      </w:r>
      <w:r w:rsidRPr="007361D3">
        <w:rPr>
          <w:rFonts w:ascii="Tahoma" w:hAnsi="Tahoma" w:cs="Tahoma"/>
          <w:b/>
          <w:color w:val="000000" w:themeColor="text1"/>
        </w:rPr>
        <w:t>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w:t>
      </w:r>
    </w:p>
    <w:p w:rsidR="00FC19C6" w:rsidRPr="007361D3" w:rsidRDefault="00FC19C6" w:rsidP="000B5D08">
      <w:pPr>
        <w:pStyle w:val="Akapitzlist"/>
        <w:numPr>
          <w:ilvl w:val="0"/>
          <w:numId w:val="2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W odniesieniu do warunków dotyczących kwalifikacji zawodowych</w:t>
      </w:r>
      <w:r w:rsidR="000F3B27">
        <w:rPr>
          <w:rFonts w:ascii="Tahoma" w:hAnsi="Tahoma" w:cs="Tahoma"/>
          <w:color w:val="000000" w:themeColor="text1"/>
          <w:u w:val="single"/>
        </w:rPr>
        <w:t>, uprawnień, doświadczenia i wykształcenia niezbędnych do wykonania zamówienia</w:t>
      </w:r>
      <w:r w:rsidRPr="007361D3">
        <w:rPr>
          <w:rFonts w:ascii="Tahoma" w:hAnsi="Tahoma" w:cs="Tahoma"/>
          <w:color w:val="000000" w:themeColor="text1"/>
          <w:u w:val="single"/>
        </w:rPr>
        <w:t xml:space="preserve">, wykonawcy mogą polegać na zdolnościach innych podmiotów, jeśli podmioty te zrealizują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6" w:name="_Toc501609645"/>
      <w:r>
        <w:t>Rozdział 6: Podstawy wykluczenia, o których mowa w art. 24 ust. 5</w:t>
      </w:r>
      <w:bookmarkEnd w:id="6"/>
    </w:p>
    <w:p w:rsidR="00645DFC" w:rsidRDefault="00645DFC" w:rsidP="00645DFC">
      <w:pPr>
        <w:pStyle w:val="Tekstpodstawowywcity3"/>
        <w:spacing w:after="0"/>
        <w:ind w:left="0"/>
        <w:rPr>
          <w:rFonts w:ascii="Tahoma" w:hAnsi="Tahoma" w:cs="Tahoma"/>
          <w:b/>
          <w:color w:val="000000"/>
          <w:sz w:val="20"/>
          <w:szCs w:val="22"/>
        </w:rPr>
      </w:pPr>
    </w:p>
    <w:p w:rsidR="00353541" w:rsidRDefault="00353541" w:rsidP="00645DFC">
      <w:pPr>
        <w:jc w:val="both"/>
        <w:rPr>
          <w:rFonts w:ascii="Tahoma" w:hAnsi="Tahoma" w:cs="Tahoma"/>
        </w:rPr>
      </w:pPr>
      <w:r>
        <w:rPr>
          <w:rFonts w:ascii="Tahoma" w:hAnsi="Tahoma" w:cs="Tahoma"/>
        </w:rPr>
        <w:t xml:space="preserve">1. </w:t>
      </w:r>
      <w:r w:rsidR="00645DFC">
        <w:rPr>
          <w:rFonts w:ascii="Tahoma" w:hAnsi="Tahoma" w:cs="Tahoma"/>
        </w:rPr>
        <w:t xml:space="preserve">Na podstawie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w:t>
      </w:r>
      <w:r w:rsidR="00645DFC">
        <w:rPr>
          <w:rFonts w:ascii="Tahoma" w:hAnsi="Tahoma" w:cs="Tahoma"/>
        </w:rPr>
        <w:lastRenderedPageBreak/>
        <w:t>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45DFC" w:rsidRDefault="00353541" w:rsidP="00645DFC">
      <w:pPr>
        <w:jc w:val="both"/>
        <w:rPr>
          <w:rFonts w:ascii="Tahoma" w:hAnsi="Tahoma" w:cs="Tahoma"/>
          <w:b/>
        </w:rPr>
      </w:pPr>
      <w:r>
        <w:rPr>
          <w:rFonts w:ascii="Tahoma" w:hAnsi="Tahoma" w:cs="Tahoma"/>
        </w:rPr>
        <w:t xml:space="preserve">2. Na podstawie art. 24 ust. 5 pkt 8 z postępowania o udzielenie zamówienia Zamawiający wykluczy Wykonawcę, który naruszył obowiązki dotyczące płatności podatków, opłat </w:t>
      </w:r>
      <w:proofErr w:type="spellStart"/>
      <w:r>
        <w:rPr>
          <w:rFonts w:ascii="Tahoma" w:hAnsi="Tahoma" w:cs="Tahoma"/>
        </w:rPr>
        <w:t>lubv</w:t>
      </w:r>
      <w:proofErr w:type="spellEnd"/>
      <w:r>
        <w:rPr>
          <w:rFonts w:ascii="Tahoma" w:hAnsi="Tahoma" w:cs="Tahoma"/>
        </w:rPr>
        <w:t xml:space="preserve">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645DFC">
        <w:rPr>
          <w:rFonts w:ascii="Tahoma" w:hAnsi="Tahoma" w:cs="Tahoma"/>
        </w:rPr>
        <w:t xml:space="preserv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7" w:name="_Toc501609646"/>
      <w:r>
        <w:t>Rozdział 7: Wykaz oświadczeń lub dokumentów, potwierdzających spełnianie warunków udziału w postępowaniu oraz brak wykluczenia</w:t>
      </w:r>
      <w:bookmarkEnd w:id="7"/>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73B08" w:rsidRDefault="00645DFC" w:rsidP="000B5D08">
      <w:pPr>
        <w:pStyle w:val="Akapitzlist"/>
        <w:numPr>
          <w:ilvl w:val="0"/>
          <w:numId w:val="3"/>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w:t>
      </w:r>
      <w:r w:rsidR="009F5B8C">
        <w:rPr>
          <w:rFonts w:ascii="Tahoma" w:hAnsi="Tahoma" w:cs="Tahoma"/>
          <w:bCs/>
          <w:color w:val="000000" w:themeColor="text1"/>
        </w:rPr>
        <w:t xml:space="preserve">wg wzoru </w:t>
      </w:r>
      <w:r w:rsidRPr="00E73B08">
        <w:rPr>
          <w:rFonts w:ascii="Tahoma" w:hAnsi="Tahoma" w:cs="Tahoma"/>
          <w:bCs/>
          <w:color w:val="000000" w:themeColor="text1"/>
        </w:rPr>
        <w:t xml:space="preserve">na </w:t>
      </w:r>
      <w:r w:rsidRPr="002A4F79">
        <w:rPr>
          <w:rFonts w:ascii="Tahoma" w:hAnsi="Tahoma" w:cs="Tahoma"/>
          <w:bCs/>
          <w:i/>
          <w:color w:val="000000" w:themeColor="text1"/>
        </w:rPr>
        <w:t xml:space="preserve">załączniku Nr </w:t>
      </w:r>
      <w:r w:rsidR="000D6A5F" w:rsidRPr="002A4F79">
        <w:rPr>
          <w:rFonts w:ascii="Tahoma" w:hAnsi="Tahoma" w:cs="Tahoma"/>
          <w:bCs/>
          <w:i/>
          <w:color w:val="000000" w:themeColor="text1"/>
        </w:rPr>
        <w:t>2</w:t>
      </w:r>
      <w:r w:rsidRPr="002A4F79">
        <w:rPr>
          <w:rFonts w:ascii="Tahoma" w:hAnsi="Tahoma" w:cs="Tahoma"/>
          <w:bCs/>
          <w:color w:val="000000" w:themeColor="text1"/>
        </w:rPr>
        <w:t xml:space="preserve"> do</w:t>
      </w:r>
      <w:r w:rsidRPr="00E73B08">
        <w:rPr>
          <w:rFonts w:ascii="Tahoma" w:hAnsi="Tahoma" w:cs="Tahoma"/>
          <w:bCs/>
          <w:color w:val="000000" w:themeColor="text1"/>
        </w:rPr>
        <w:t xml:space="preserve"> SIWZ</w:t>
      </w:r>
      <w:r w:rsidR="00B71644">
        <w:rPr>
          <w:rFonts w:ascii="Tahoma" w:hAnsi="Tahoma" w:cs="Tahoma"/>
          <w:bCs/>
          <w:color w:val="000000" w:themeColor="text1"/>
        </w:rPr>
        <w:t xml:space="preserve"> </w:t>
      </w:r>
      <w:r w:rsidR="0071076A">
        <w:rPr>
          <w:rFonts w:ascii="Tahoma" w:hAnsi="Tahoma" w:cs="Tahoma"/>
          <w:bCs/>
          <w:color w:val="000000" w:themeColor="text1"/>
        </w:rPr>
        <w:t xml:space="preserve">(dla każdej części </w:t>
      </w:r>
      <w:r w:rsidR="00353541">
        <w:rPr>
          <w:rFonts w:ascii="Tahoma" w:hAnsi="Tahoma" w:cs="Tahoma"/>
          <w:bCs/>
          <w:color w:val="000000" w:themeColor="text1"/>
        </w:rPr>
        <w:t xml:space="preserve">zamówienia </w:t>
      </w:r>
      <w:r w:rsidR="0071076A">
        <w:rPr>
          <w:rFonts w:ascii="Tahoma" w:hAnsi="Tahoma" w:cs="Tahoma"/>
          <w:bCs/>
          <w:color w:val="000000" w:themeColor="text1"/>
        </w:rPr>
        <w:t>oddzielnie)</w:t>
      </w:r>
      <w:r w:rsidR="008048C5">
        <w:rPr>
          <w:rFonts w:ascii="Tahoma" w:hAnsi="Tahoma" w:cs="Tahoma"/>
          <w:bCs/>
          <w:color w:val="000000" w:themeColor="text1"/>
        </w:rPr>
        <w:t>.</w:t>
      </w:r>
    </w:p>
    <w:p w:rsidR="007D1985" w:rsidRPr="00E73B08" w:rsidRDefault="00861390" w:rsidP="000B5D08">
      <w:pPr>
        <w:pStyle w:val="Akapitzlist"/>
        <w:numPr>
          <w:ilvl w:val="0"/>
          <w:numId w:val="3"/>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w:t>
      </w:r>
      <w:r w:rsidR="00C303C0">
        <w:rPr>
          <w:rFonts w:ascii="Tahoma" w:hAnsi="Tahoma" w:cs="Tahoma"/>
          <w:color w:val="000000" w:themeColor="text1"/>
        </w:rPr>
        <w:t xml:space="preserve"> – </w:t>
      </w:r>
      <w:r w:rsidR="00C303C0" w:rsidRPr="00C303C0">
        <w:rPr>
          <w:rFonts w:ascii="Tahoma" w:hAnsi="Tahoma" w:cs="Tahoma"/>
          <w:i/>
          <w:color w:val="000000" w:themeColor="text1"/>
        </w:rPr>
        <w:t xml:space="preserve">wzór załącznik nr </w:t>
      </w:r>
      <w:r w:rsidR="000F3B27">
        <w:rPr>
          <w:rFonts w:ascii="Tahoma" w:hAnsi="Tahoma" w:cs="Tahoma"/>
          <w:i/>
          <w:color w:val="000000" w:themeColor="text1"/>
        </w:rPr>
        <w:t>4</w:t>
      </w:r>
      <w:r w:rsidR="00C303C0" w:rsidRPr="00C303C0">
        <w:rPr>
          <w:rFonts w:ascii="Tahoma" w:hAnsi="Tahoma" w:cs="Tahoma"/>
          <w:i/>
          <w:color w:val="000000" w:themeColor="text1"/>
        </w:rPr>
        <w:t xml:space="preserve"> do SIWZ</w:t>
      </w:r>
      <w:r w:rsidR="0071076A">
        <w:rPr>
          <w:rFonts w:ascii="Tahoma" w:hAnsi="Tahoma" w:cs="Tahoma"/>
          <w:i/>
          <w:color w:val="000000" w:themeColor="text1"/>
        </w:rPr>
        <w:t xml:space="preserve">- dla każdej części </w:t>
      </w:r>
      <w:r w:rsidR="00B40FF6">
        <w:rPr>
          <w:rFonts w:ascii="Tahoma" w:hAnsi="Tahoma" w:cs="Tahoma"/>
          <w:i/>
          <w:color w:val="000000" w:themeColor="text1"/>
        </w:rPr>
        <w:t xml:space="preserve">zamówienia </w:t>
      </w:r>
      <w:r w:rsidR="0071076A">
        <w:rPr>
          <w:rFonts w:ascii="Tahoma" w:hAnsi="Tahoma" w:cs="Tahoma"/>
          <w:i/>
          <w:color w:val="000000" w:themeColor="text1"/>
        </w:rPr>
        <w:t>oddzielnie</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w:t>
      </w:r>
      <w:r w:rsidR="00B40FF6">
        <w:rPr>
          <w:rFonts w:ascii="Tahoma" w:hAnsi="Tahoma" w:cs="Tahoma"/>
          <w:color w:val="000000" w:themeColor="text1"/>
        </w:rPr>
        <w:t xml:space="preserve">i 8 </w:t>
      </w:r>
      <w:r w:rsidRPr="00E73B08">
        <w:rPr>
          <w:rFonts w:ascii="Tahoma" w:hAnsi="Tahoma" w:cs="Tahoma"/>
          <w:color w:val="000000" w:themeColor="text1"/>
        </w:rPr>
        <w:t xml:space="preserve">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w:t>
      </w:r>
      <w:r w:rsidR="009F5B8C">
        <w:rPr>
          <w:rFonts w:ascii="Tahoma" w:hAnsi="Tahoma" w:cs="Tahoma"/>
          <w:color w:val="000000" w:themeColor="text1"/>
        </w:rPr>
        <w:t xml:space="preserve"> – wypełnione wg poniższej instrukcji i przesłane </w:t>
      </w:r>
      <w:r w:rsidR="002C7A71" w:rsidRPr="002C7A71">
        <w:rPr>
          <w:rFonts w:ascii="Tahoma" w:hAnsi="Tahoma" w:cs="Tahoma"/>
          <w:color w:val="000000" w:themeColor="text1"/>
        </w:rPr>
        <w:t>pocztą elektroniczną</w:t>
      </w:r>
      <w:r w:rsidR="002C7A71">
        <w:rPr>
          <w:rFonts w:ascii="Tahoma" w:hAnsi="Tahoma" w:cs="Tahoma"/>
          <w:color w:val="000000" w:themeColor="text1"/>
        </w:rPr>
        <w:t xml:space="preserve"> wg opisu z rozdziału 8 niniejszej SIWZ.</w:t>
      </w:r>
      <w:r w:rsidRPr="00E73B08">
        <w:rPr>
          <w:rFonts w:ascii="Tahoma" w:hAnsi="Tahoma" w:cs="Tahoma"/>
          <w:color w:val="000000" w:themeColor="text1"/>
        </w:rPr>
        <w:t xml:space="preserve">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9"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Zamawiający informuje, że na stronie internetowej Urzędu Zamówień Publicznych </w:t>
      </w:r>
      <w:hyperlink r:id="rId10"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 xml:space="preserve">Zamawiający na swojej stronie internetowej zamieścił wygenerowany z serwisu </w:t>
      </w:r>
      <w:proofErr w:type="spellStart"/>
      <w:r w:rsidRPr="00E73B08">
        <w:rPr>
          <w:rFonts w:ascii="Tahoma" w:hAnsi="Tahoma" w:cs="Tahoma"/>
          <w:color w:val="000000" w:themeColor="text1"/>
        </w:rPr>
        <w:t>eESPD</w:t>
      </w:r>
      <w:proofErr w:type="spellEnd"/>
      <w:r w:rsidRPr="00E73B08">
        <w:rPr>
          <w:rFonts w:ascii="Tahoma" w:hAnsi="Tahoma" w:cs="Tahoma"/>
          <w:color w:val="000000" w:themeColor="text1"/>
        </w:rPr>
        <w:t xml:space="preserve"> plik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JEDZ. Dane z utworzonego w ten sposób pliku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rsidR="00E73B08" w:rsidRDefault="00E73B08" w:rsidP="007D1985">
      <w:pPr>
        <w:jc w:val="both"/>
        <w:rPr>
          <w:rFonts w:ascii="Tahoma" w:hAnsi="Tahoma" w:cs="Tahoma"/>
          <w:color w:val="FF0000"/>
        </w:rPr>
      </w:pPr>
    </w:p>
    <w:p w:rsidR="00EE4B8A" w:rsidRPr="00EC4256" w:rsidRDefault="00C411D6" w:rsidP="007D1985">
      <w:pPr>
        <w:jc w:val="both"/>
        <w:rPr>
          <w:rFonts w:ascii="Tahoma" w:hAnsi="Tahoma" w:cs="Tahoma"/>
          <w:color w:val="000000" w:themeColor="text1"/>
        </w:rPr>
      </w:pPr>
      <w:r w:rsidRPr="005D51D6">
        <w:rPr>
          <w:rFonts w:ascii="Tahoma" w:hAnsi="Tahoma" w:cs="Tahoma"/>
          <w:color w:val="000000" w:themeColor="text1"/>
        </w:rPr>
        <w:t>W</w:t>
      </w:r>
      <w:r w:rsidR="00861390" w:rsidRPr="005D51D6">
        <w:rPr>
          <w:rFonts w:ascii="Tahoma" w:hAnsi="Tahoma" w:cs="Tahoma"/>
          <w:color w:val="000000" w:themeColor="text1"/>
        </w:rPr>
        <w:t xml:space="preserve"> jednolitym dokum</w:t>
      </w:r>
      <w:r w:rsidR="00C603C7" w:rsidRPr="005D51D6">
        <w:rPr>
          <w:rFonts w:ascii="Tahoma" w:hAnsi="Tahoma" w:cs="Tahoma"/>
          <w:color w:val="000000" w:themeColor="text1"/>
        </w:rPr>
        <w:t>encie Wykonawca winien wypełnić:</w:t>
      </w:r>
      <w:r w:rsidR="00C603C7" w:rsidRPr="00EC4256">
        <w:rPr>
          <w:rFonts w:ascii="Tahoma" w:hAnsi="Tahoma" w:cs="Tahoma"/>
          <w:color w:val="000000" w:themeColor="text1"/>
        </w:rPr>
        <w:t xml:space="preserve"> </w:t>
      </w:r>
    </w:p>
    <w:p w:rsidR="00C303C0" w:rsidRDefault="00C303C0" w:rsidP="000B5D08">
      <w:pPr>
        <w:pStyle w:val="Akapitzlist"/>
        <w:numPr>
          <w:ilvl w:val="0"/>
          <w:numId w:val="35"/>
        </w:numPr>
        <w:ind w:left="426" w:hanging="426"/>
        <w:jc w:val="both"/>
        <w:rPr>
          <w:rFonts w:ascii="Tahoma" w:hAnsi="Tahoma" w:cs="Tahoma"/>
          <w:color w:val="000000" w:themeColor="text1"/>
          <w:lang w:eastAsia="pl-PL"/>
        </w:rPr>
      </w:pPr>
      <w:r>
        <w:rPr>
          <w:rFonts w:ascii="Tahoma" w:hAnsi="Tahoma" w:cs="Tahoma"/>
          <w:color w:val="000000" w:themeColor="text1"/>
          <w:lang w:eastAsia="pl-PL"/>
        </w:rPr>
        <w:t>Część I,</w:t>
      </w:r>
    </w:p>
    <w:p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rsidR="00EE4B8A" w:rsidRPr="00EC4256" w:rsidRDefault="00C36DF1"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IV </w:t>
      </w:r>
      <w:r w:rsidR="00E73B08" w:rsidRPr="00EC4256">
        <w:rPr>
          <w:rFonts w:ascii="Tahoma" w:hAnsi="Tahoma" w:cs="Tahoma"/>
          <w:color w:val="000000" w:themeColor="text1"/>
        </w:rPr>
        <w:t xml:space="preserve">tylko </w:t>
      </w:r>
      <w:r w:rsidR="00E73B08" w:rsidRPr="00EC4256">
        <w:rPr>
          <w:rFonts w:ascii="Tahoma" w:hAnsi="Tahoma" w:cs="Tahoma"/>
          <w:color w:val="000000" w:themeColor="text1"/>
          <w:sz w:val="22"/>
          <w:szCs w:val="22"/>
        </w:rPr>
        <w:sym w:font="Symbol" w:char="F0B5"/>
      </w:r>
      <w:r w:rsidR="009C34CF" w:rsidRPr="00EC4256">
        <w:rPr>
          <w:rFonts w:ascii="Tahoma" w:hAnsi="Tahoma" w:cs="Tahoma"/>
          <w:color w:val="000000" w:themeColor="text1"/>
        </w:rPr>
        <w:t xml:space="preserve"> </w:t>
      </w:r>
      <w:r w:rsidR="00C603C7" w:rsidRPr="00EC4256">
        <w:rPr>
          <w:rFonts w:ascii="Tahoma" w:hAnsi="Tahoma" w:cs="Tahoma"/>
          <w:color w:val="000000" w:themeColor="text1"/>
        </w:rPr>
        <w:t xml:space="preserve">i C – </w:t>
      </w:r>
      <w:r w:rsidR="000907A7">
        <w:rPr>
          <w:rFonts w:ascii="Tahoma" w:hAnsi="Tahoma" w:cs="Tahoma"/>
          <w:color w:val="000000" w:themeColor="text1"/>
        </w:rPr>
        <w:t xml:space="preserve">w zakresie pkt 1b i 6 oraz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9D7E53">
        <w:rPr>
          <w:rFonts w:ascii="Tahoma" w:hAnsi="Tahoma" w:cs="Tahoma"/>
          <w:color w:val="000000" w:themeColor="text1"/>
        </w:rPr>
        <w:t>,</w:t>
      </w:r>
      <w:r w:rsidR="00E73B08" w:rsidRPr="00EC4256">
        <w:rPr>
          <w:rFonts w:ascii="Tahoma" w:hAnsi="Tahoma" w:cs="Tahoma"/>
          <w:color w:val="000000" w:themeColor="text1"/>
        </w:rPr>
        <w:t xml:space="preserve"> jeśli w części II sekcji C </w:t>
      </w:r>
      <w:r w:rsidR="00CC54DA">
        <w:rPr>
          <w:rFonts w:ascii="Tahoma" w:hAnsi="Tahoma" w:cs="Tahoma"/>
          <w:color w:val="000000" w:themeColor="text1"/>
        </w:rPr>
        <w:t xml:space="preserve">i D </w:t>
      </w:r>
      <w:r w:rsidR="00E73B08" w:rsidRPr="00EC4256">
        <w:rPr>
          <w:rFonts w:ascii="Tahoma" w:hAnsi="Tahoma" w:cs="Tahoma"/>
          <w:color w:val="000000" w:themeColor="text1"/>
        </w:rPr>
        <w:t>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w:t>
      </w:r>
      <w:r w:rsidR="000907A7">
        <w:rPr>
          <w:rFonts w:ascii="Tahoma" w:hAnsi="Tahoma" w:cs="Tahoma"/>
          <w:color w:val="000000" w:themeColor="text1"/>
        </w:rPr>
        <w:t>pkt 1b, 6 i 1</w:t>
      </w:r>
      <w:r w:rsidR="007632F6">
        <w:rPr>
          <w:rFonts w:ascii="Tahoma" w:hAnsi="Tahoma" w:cs="Tahoma"/>
          <w:color w:val="000000" w:themeColor="text1"/>
        </w:rPr>
        <w:t xml:space="preserve">0 sekcji C. Właściwej weryfikacji spełniania warunku określonego w </w:t>
      </w:r>
      <w:r w:rsidR="005A677E">
        <w:rPr>
          <w:rFonts w:ascii="Tahoma" w:hAnsi="Tahoma" w:cs="Tahoma"/>
          <w:color w:val="000000" w:themeColor="text1"/>
        </w:rPr>
        <w:t xml:space="preserve">rozdziale 5 </w:t>
      </w:r>
      <w:r w:rsidR="007632F6">
        <w:rPr>
          <w:rFonts w:ascii="Tahoma" w:hAnsi="Tahoma" w:cs="Tahoma"/>
          <w:color w:val="000000" w:themeColor="text1"/>
        </w:rPr>
        <w:t>pkt 2.1.3. SIWZ Zamawiający dokona w oparciu o stosowne dokumenty składane na wezwanie Zamawiającego na podstawie art. 2</w:t>
      </w:r>
      <w:r w:rsidR="00CC54DA">
        <w:rPr>
          <w:rFonts w:ascii="Tahoma" w:hAnsi="Tahoma" w:cs="Tahoma"/>
          <w:color w:val="000000" w:themeColor="text1"/>
        </w:rPr>
        <w:t>6</w:t>
      </w:r>
      <w:r w:rsidR="007632F6">
        <w:rPr>
          <w:rFonts w:ascii="Tahoma" w:hAnsi="Tahoma" w:cs="Tahoma"/>
          <w:color w:val="000000" w:themeColor="text1"/>
        </w:rPr>
        <w:t xml:space="preserve">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rsidR="00861390" w:rsidRPr="00EC4256" w:rsidRDefault="00D548C1" w:rsidP="000B5D08">
      <w:pPr>
        <w:pStyle w:val="Akapitzlist"/>
        <w:numPr>
          <w:ilvl w:val="0"/>
          <w:numId w:val="35"/>
        </w:numPr>
        <w:ind w:left="426" w:hanging="426"/>
        <w:jc w:val="both"/>
        <w:rPr>
          <w:rFonts w:ascii="Tahoma" w:hAnsi="Tahoma" w:cs="Tahoma"/>
          <w:color w:val="000000" w:themeColor="text1"/>
          <w:lang w:eastAsia="pl-PL"/>
        </w:rPr>
      </w:pPr>
      <w:r>
        <w:rPr>
          <w:rFonts w:ascii="Tahoma" w:hAnsi="Tahoma" w:cs="Tahoma"/>
          <w:color w:val="000000" w:themeColor="text1"/>
        </w:rPr>
        <w:t xml:space="preserve">Część </w:t>
      </w:r>
      <w:r w:rsidR="00C90A00"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rsidR="00890805" w:rsidRPr="00EC4256" w:rsidRDefault="00890805"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EC4256" w:rsidRDefault="00E73B08" w:rsidP="000B5D08">
      <w:pPr>
        <w:pStyle w:val="Akapitzlist"/>
        <w:numPr>
          <w:ilvl w:val="0"/>
          <w:numId w:val="35"/>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lastRenderedPageBreak/>
        <w:t>JEDZ podmiotu trzeciego:</w:t>
      </w:r>
    </w:p>
    <w:p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w:t>
      </w:r>
      <w:r w:rsidR="006C334E">
        <w:rPr>
          <w:rFonts w:ascii="Tahoma" w:hAnsi="Tahoma" w:cs="Tahoma"/>
          <w:color w:val="000000" w:themeColor="text1"/>
          <w:lang w:eastAsia="pl-PL"/>
        </w:rPr>
        <w:t>ę</w:t>
      </w:r>
      <w:r w:rsidRPr="00EC4256">
        <w:rPr>
          <w:rFonts w:ascii="Tahoma" w:hAnsi="Tahoma" w:cs="Tahoma"/>
          <w:color w:val="000000" w:themeColor="text1"/>
          <w:lang w:eastAsia="pl-PL"/>
        </w:rPr>
        <w:t xml:space="preserve">powaniu, </w:t>
      </w:r>
    </w:p>
    <w:p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rsidR="00E73B08" w:rsidRPr="00EC4256" w:rsidRDefault="00E73B08" w:rsidP="000B5D08">
      <w:pPr>
        <w:pStyle w:val="Akapitzlist"/>
        <w:numPr>
          <w:ilvl w:val="0"/>
          <w:numId w:val="36"/>
        </w:numPr>
        <w:jc w:val="both"/>
        <w:rPr>
          <w:rFonts w:ascii="Tahoma" w:hAnsi="Tahoma" w:cs="Tahoma"/>
          <w:color w:val="000000" w:themeColor="text1"/>
          <w:lang w:eastAsia="pl-PL"/>
        </w:rPr>
      </w:pPr>
      <w:r w:rsidRPr="00EC4256">
        <w:rPr>
          <w:rFonts w:ascii="Tahoma" w:hAnsi="Tahoma" w:cs="Tahoma"/>
          <w:color w:val="000000" w:themeColor="text1"/>
          <w:lang w:eastAsia="pl-PL"/>
        </w:rPr>
        <w:t>Dotyczy zarówno sytuacji, gdy podmio</w:t>
      </w:r>
      <w:r w:rsidR="00D548C1">
        <w:rPr>
          <w:rFonts w:ascii="Tahoma" w:hAnsi="Tahoma" w:cs="Tahoma"/>
          <w:color w:val="000000" w:themeColor="text1"/>
          <w:lang w:eastAsia="pl-PL"/>
        </w:rPr>
        <w:t>t trzeci nie będzie podwykonawcą</w:t>
      </w:r>
      <w:r w:rsidRPr="00EC4256">
        <w:rPr>
          <w:rFonts w:ascii="Tahoma" w:hAnsi="Tahoma" w:cs="Tahoma"/>
          <w:color w:val="000000" w:themeColor="text1"/>
          <w:lang w:eastAsia="pl-PL"/>
        </w:rPr>
        <w:t xml:space="preserve"> jak i </w:t>
      </w:r>
      <w:r w:rsidR="00EC4256" w:rsidRPr="00EC4256">
        <w:rPr>
          <w:rFonts w:ascii="Tahoma" w:hAnsi="Tahoma" w:cs="Tahoma"/>
          <w:color w:val="000000" w:themeColor="text1"/>
          <w:lang w:eastAsia="pl-PL"/>
        </w:rPr>
        <w:t>sytuacji, gdy takim podwykonawc</w:t>
      </w:r>
      <w:r w:rsidR="00D548C1">
        <w:rPr>
          <w:rFonts w:ascii="Tahoma" w:hAnsi="Tahoma" w:cs="Tahoma"/>
          <w:color w:val="000000" w:themeColor="text1"/>
          <w:lang w:eastAsia="pl-PL"/>
        </w:rPr>
        <w:t>ą</w:t>
      </w:r>
      <w:r w:rsidR="00EC4256" w:rsidRPr="00EC4256">
        <w:rPr>
          <w:rFonts w:ascii="Tahoma" w:hAnsi="Tahoma" w:cs="Tahoma"/>
          <w:color w:val="000000" w:themeColor="text1"/>
          <w:lang w:eastAsia="pl-PL"/>
        </w:rPr>
        <w:t xml:space="preserve"> będzie. </w:t>
      </w:r>
      <w:r w:rsidRPr="00EC4256">
        <w:rPr>
          <w:rFonts w:ascii="Tahoma" w:hAnsi="Tahoma" w:cs="Tahoma"/>
          <w:color w:val="000000" w:themeColor="text1"/>
          <w:lang w:eastAsia="pl-PL"/>
        </w:rPr>
        <w:t xml:space="preserve"> </w:t>
      </w:r>
    </w:p>
    <w:p w:rsidR="00C9727F" w:rsidRPr="005B5500" w:rsidRDefault="005B5500" w:rsidP="000B5D08">
      <w:pPr>
        <w:pStyle w:val="Akapitzlist"/>
        <w:numPr>
          <w:ilvl w:val="0"/>
          <w:numId w:val="35"/>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 informacji przekazanych przez wykonawcę w JEDZ odpowiadać będzie zakresowi informacji których Zamawiający wymaga poprzez żądanie dokumentów (</w:t>
      </w:r>
      <w:r w:rsidR="00D548C1">
        <w:rPr>
          <w:rFonts w:ascii="Tahoma" w:hAnsi="Tahoma" w:cs="Tahoma"/>
          <w:color w:val="000000" w:themeColor="text1"/>
        </w:rPr>
        <w:t xml:space="preserve">wykaz usług, </w:t>
      </w:r>
      <w:r w:rsidRPr="005B5500">
        <w:rPr>
          <w:rFonts w:ascii="Tahoma" w:hAnsi="Tahoma" w:cs="Tahoma"/>
          <w:color w:val="000000" w:themeColor="text1"/>
        </w:rPr>
        <w:t>wykaz osób) Zamawiający odstąpi od żądania tych dokumentów. W takim przypadku dowodem spełniania przez wykonawcę warunków udziału w post</w:t>
      </w:r>
      <w:r w:rsidR="00C527A3">
        <w:rPr>
          <w:rFonts w:ascii="Tahoma" w:hAnsi="Tahoma" w:cs="Tahoma"/>
          <w:color w:val="000000" w:themeColor="text1"/>
        </w:rPr>
        <w:t>ę</w:t>
      </w:r>
      <w:r w:rsidRPr="005B5500">
        <w:rPr>
          <w:rFonts w:ascii="Tahoma" w:hAnsi="Tahoma" w:cs="Tahoma"/>
          <w:color w:val="000000" w:themeColor="text1"/>
        </w:rPr>
        <w:t>powani</w:t>
      </w:r>
      <w:r w:rsidR="00C527A3">
        <w:rPr>
          <w:rFonts w:ascii="Tahoma" w:hAnsi="Tahoma" w:cs="Tahoma"/>
          <w:color w:val="000000" w:themeColor="text1"/>
        </w:rPr>
        <w:t>u</w:t>
      </w:r>
      <w:r w:rsidRPr="005B5500">
        <w:rPr>
          <w:rFonts w:ascii="Tahoma" w:hAnsi="Tahoma" w:cs="Tahoma"/>
          <w:color w:val="000000" w:themeColor="text1"/>
        </w:rPr>
        <w:t xml:space="preserve">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rsidR="000D6A5F" w:rsidRDefault="000D6A5F" w:rsidP="00645DFC">
      <w:pPr>
        <w:jc w:val="both"/>
        <w:rPr>
          <w:rFonts w:ascii="Tahoma" w:hAnsi="Tahoma" w:cs="Tahoma"/>
          <w:b/>
          <w:bCs/>
          <w:color w:val="000000"/>
        </w:rPr>
      </w:pPr>
    </w:p>
    <w:p w:rsidR="000D6A5F" w:rsidRDefault="000D6A5F" w:rsidP="00645DFC">
      <w:pPr>
        <w:jc w:val="both"/>
        <w:rPr>
          <w:rFonts w:ascii="Tahoma" w:hAnsi="Tahoma" w:cs="Tahoma"/>
          <w:b/>
          <w:bCs/>
          <w:color w:val="000000"/>
        </w:rPr>
      </w:pPr>
    </w:p>
    <w:p w:rsidR="008048C5" w:rsidRDefault="00645DFC" w:rsidP="00645DFC">
      <w:pPr>
        <w:jc w:val="both"/>
        <w:rPr>
          <w:rFonts w:ascii="Tahoma" w:hAnsi="Tahoma" w:cs="Tahoma"/>
          <w:b/>
          <w:bCs/>
          <w:color w:val="000000"/>
        </w:rPr>
      </w:pPr>
      <w:r>
        <w:rPr>
          <w:rFonts w:ascii="Tahoma" w:hAnsi="Tahoma" w:cs="Tahoma"/>
          <w:b/>
          <w:bCs/>
          <w:color w:val="000000"/>
        </w:rPr>
        <w:t>II. DOKUMENTY SKŁADANE NA WEZWANIE ZAMAWIAJĄCEGO:</w:t>
      </w:r>
    </w:p>
    <w:p w:rsidR="00645DFC" w:rsidRDefault="00645DFC" w:rsidP="00645DFC">
      <w:pPr>
        <w:jc w:val="both"/>
        <w:rPr>
          <w:rFonts w:ascii="Tahoma" w:hAnsi="Tahoma" w:cs="Tahoma"/>
          <w:b/>
          <w:bCs/>
          <w:color w:val="FF0000"/>
        </w:rPr>
      </w:pP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0B5D08">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rsidR="00872799" w:rsidRPr="0023533B" w:rsidRDefault="00C9727F" w:rsidP="000B5D08">
      <w:pPr>
        <w:pStyle w:val="Akapitzlist"/>
        <w:numPr>
          <w:ilvl w:val="0"/>
          <w:numId w:val="5"/>
        </w:numPr>
        <w:suppressAutoHyphens w:val="0"/>
        <w:jc w:val="both"/>
        <w:rPr>
          <w:rFonts w:ascii="Tahoma" w:hAnsi="Tahoma" w:cs="Tahoma"/>
          <w:lang w:eastAsia="pl-PL"/>
        </w:rPr>
      </w:pPr>
      <w:r w:rsidRPr="0023533B">
        <w:rPr>
          <w:rFonts w:ascii="Tahoma" w:hAnsi="Tahoma" w:cs="Tahoma"/>
        </w:rPr>
        <w:t>oświadczeni</w:t>
      </w:r>
      <w:r w:rsidR="00222ED1" w:rsidRPr="0023533B">
        <w:rPr>
          <w:rFonts w:ascii="Tahoma" w:hAnsi="Tahoma" w:cs="Tahoma"/>
        </w:rPr>
        <w:t>e</w:t>
      </w:r>
      <w:r w:rsidRPr="0023533B">
        <w:rPr>
          <w:rFonts w:ascii="Tahoma" w:hAnsi="Tahoma" w:cs="Tahoma"/>
        </w:rPr>
        <w:t xml:space="preserve"> </w:t>
      </w:r>
      <w:r w:rsidR="00222ED1" w:rsidRPr="0023533B">
        <w:rPr>
          <w:rFonts w:ascii="Tahoma" w:hAnsi="Tahoma" w:cs="Tahoma"/>
        </w:rPr>
        <w:t>W</w:t>
      </w:r>
      <w:r w:rsidRPr="0023533B">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23533B">
        <w:rPr>
          <w:rFonts w:ascii="Tahoma" w:hAnsi="Tahoma" w:cs="Tahoma"/>
        </w:rPr>
        <w:t>y</w:t>
      </w:r>
      <w:r w:rsidRPr="0023533B">
        <w:rPr>
          <w:rFonts w:ascii="Tahoma" w:hAnsi="Tahoma" w:cs="Tahoma"/>
        </w:rPr>
        <w:t xml:space="preserve"> potwierdzając</w:t>
      </w:r>
      <w:r w:rsidR="00222ED1" w:rsidRPr="0023533B">
        <w:rPr>
          <w:rFonts w:ascii="Tahoma" w:hAnsi="Tahoma" w:cs="Tahoma"/>
        </w:rPr>
        <w:t>e</w:t>
      </w:r>
      <w:r w:rsidRPr="0023533B">
        <w:rPr>
          <w:rFonts w:ascii="Tahoma" w:hAnsi="Tahoma" w:cs="Tahoma"/>
        </w:rPr>
        <w:t xml:space="preserve"> dokonanie płatności tych należności wraz z ewentualnymi odsetkami lub grzywnami lub zawarcie wiążącego porozumienia w sprawie spłat tych należności - wg wzoru </w:t>
      </w:r>
      <w:r w:rsidR="00E675BC" w:rsidRPr="0023533B">
        <w:rPr>
          <w:rFonts w:ascii="Tahoma" w:hAnsi="Tahoma" w:cs="Tahoma"/>
        </w:rPr>
        <w:t xml:space="preserve">stanowiącego </w:t>
      </w:r>
      <w:r w:rsidR="00021250" w:rsidRPr="0023533B">
        <w:rPr>
          <w:rFonts w:ascii="Tahoma" w:hAnsi="Tahoma" w:cs="Tahoma"/>
          <w:i/>
        </w:rPr>
        <w:t>załącznik Nr 2</w:t>
      </w:r>
      <w:r w:rsidR="00021250" w:rsidRPr="0023533B">
        <w:rPr>
          <w:rFonts w:ascii="Tahoma" w:hAnsi="Tahoma" w:cs="Tahoma"/>
        </w:rPr>
        <w:t xml:space="preserve"> do formularza ofertowego</w:t>
      </w:r>
      <w:r w:rsidRPr="0023533B">
        <w:rPr>
          <w:rFonts w:ascii="Tahoma" w:hAnsi="Tahoma" w:cs="Tahoma"/>
        </w:rPr>
        <w:t>;</w:t>
      </w:r>
    </w:p>
    <w:p w:rsidR="000D478C" w:rsidRPr="0023533B" w:rsidRDefault="000D478C" w:rsidP="000B5D08">
      <w:pPr>
        <w:pStyle w:val="Akapitzlist"/>
        <w:numPr>
          <w:ilvl w:val="0"/>
          <w:numId w:val="5"/>
        </w:numPr>
        <w:suppressAutoHyphens w:val="0"/>
        <w:jc w:val="both"/>
        <w:rPr>
          <w:rFonts w:ascii="Tahoma" w:hAnsi="Tahoma" w:cs="Tahoma"/>
          <w:lang w:eastAsia="pl-PL"/>
        </w:rPr>
      </w:pPr>
      <w:r w:rsidRPr="0023533B">
        <w:rPr>
          <w:rFonts w:ascii="Tahoma" w:hAnsi="Tahoma" w:cs="Tahoma"/>
        </w:rPr>
        <w:t>oświadczeni</w:t>
      </w:r>
      <w:r w:rsidR="00222ED1" w:rsidRPr="0023533B">
        <w:rPr>
          <w:rFonts w:ascii="Tahoma" w:hAnsi="Tahoma" w:cs="Tahoma"/>
        </w:rPr>
        <w:t>e</w:t>
      </w:r>
      <w:r w:rsidRPr="0023533B">
        <w:rPr>
          <w:rFonts w:ascii="Tahoma" w:hAnsi="Tahoma" w:cs="Tahoma"/>
        </w:rPr>
        <w:t xml:space="preserve"> </w:t>
      </w:r>
      <w:r w:rsidR="00222ED1" w:rsidRPr="0023533B">
        <w:rPr>
          <w:rFonts w:ascii="Tahoma" w:hAnsi="Tahoma" w:cs="Tahoma"/>
        </w:rPr>
        <w:t>W</w:t>
      </w:r>
      <w:r w:rsidRPr="0023533B">
        <w:rPr>
          <w:rFonts w:ascii="Tahoma" w:hAnsi="Tahoma" w:cs="Tahoma"/>
        </w:rPr>
        <w:t>ykonawcy o braku orzeczenia wobec niego tytułem środka zapobiegawczego zakazu ubiegania się o zamówienia publiczne</w:t>
      </w:r>
      <w:r w:rsidRPr="0023533B">
        <w:rPr>
          <w:rFonts w:ascii="Tahoma" w:hAnsi="Tahoma" w:cs="Tahoma"/>
          <w:b/>
        </w:rPr>
        <w:t xml:space="preserve"> - </w:t>
      </w:r>
      <w:r w:rsidRPr="0023533B">
        <w:rPr>
          <w:rFonts w:ascii="Tahoma" w:hAnsi="Tahoma" w:cs="Tahoma"/>
        </w:rPr>
        <w:t xml:space="preserve">wg wzoru </w:t>
      </w:r>
      <w:r w:rsidR="00E675BC" w:rsidRPr="0023533B">
        <w:rPr>
          <w:rFonts w:ascii="Tahoma" w:hAnsi="Tahoma" w:cs="Tahoma"/>
        </w:rPr>
        <w:t xml:space="preserve">stanowiącego </w:t>
      </w:r>
      <w:r w:rsidR="00021250" w:rsidRPr="0023533B">
        <w:rPr>
          <w:rFonts w:ascii="Tahoma" w:hAnsi="Tahoma" w:cs="Tahoma"/>
          <w:i/>
        </w:rPr>
        <w:t>załącznik Nr 3</w:t>
      </w:r>
      <w:r w:rsidR="00021250" w:rsidRPr="0023533B">
        <w:rPr>
          <w:rFonts w:ascii="Tahoma" w:hAnsi="Tahoma" w:cs="Tahoma"/>
        </w:rPr>
        <w:t xml:space="preserve"> do formularza ofertowego</w:t>
      </w:r>
      <w:r w:rsidRPr="0023533B">
        <w:rPr>
          <w:rFonts w:ascii="Tahoma" w:hAnsi="Tahoma" w:cs="Tahoma"/>
        </w:rPr>
        <w:t>;</w:t>
      </w:r>
    </w:p>
    <w:p w:rsidR="00A01AD2" w:rsidRPr="0023533B" w:rsidRDefault="00645DFC" w:rsidP="00A01AD2">
      <w:pPr>
        <w:pStyle w:val="Akapitzlist"/>
        <w:numPr>
          <w:ilvl w:val="0"/>
          <w:numId w:val="5"/>
        </w:numPr>
        <w:suppressAutoHyphens w:val="0"/>
        <w:jc w:val="both"/>
        <w:rPr>
          <w:rFonts w:ascii="Tahoma" w:hAnsi="Tahoma" w:cs="Tahoma"/>
          <w:lang w:eastAsia="pl-PL"/>
        </w:rPr>
      </w:pPr>
      <w:r w:rsidRPr="0023533B">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23533B">
        <w:rPr>
          <w:rFonts w:ascii="Tahoma" w:hAnsi="Tahoma" w:cs="Tahoma"/>
        </w:rPr>
        <w:t xml:space="preserve">y wystawiony nie wcześniej niż </w:t>
      </w:r>
      <w:r w:rsidRPr="0023533B">
        <w:rPr>
          <w:rFonts w:ascii="Tahoma" w:hAnsi="Tahoma" w:cs="Tahoma"/>
        </w:rPr>
        <w:t>6 miesięcy przed upływem</w:t>
      </w:r>
      <w:r w:rsidR="00A01AD2" w:rsidRPr="0023533B">
        <w:rPr>
          <w:rFonts w:ascii="Tahoma" w:hAnsi="Tahoma" w:cs="Tahoma"/>
        </w:rPr>
        <w:t xml:space="preserve"> terminu składania ofert;</w:t>
      </w:r>
    </w:p>
    <w:p w:rsidR="00A01AD2" w:rsidRPr="00A01AD2" w:rsidRDefault="00A01AD2" w:rsidP="00A01AD2">
      <w:pPr>
        <w:pStyle w:val="Akapitzlist"/>
        <w:numPr>
          <w:ilvl w:val="0"/>
          <w:numId w:val="5"/>
        </w:numPr>
        <w:suppressAutoHyphens w:val="0"/>
        <w:jc w:val="both"/>
        <w:rPr>
          <w:rFonts w:ascii="Tahoma" w:hAnsi="Tahoma" w:cs="Tahoma"/>
          <w:lang w:eastAsia="pl-PL"/>
        </w:rPr>
      </w:pPr>
      <w:r>
        <w:rPr>
          <w:rFonts w:ascii="Tahoma" w:hAnsi="Tahoma" w:cs="Tahoma"/>
        </w:rPr>
        <w:t xml:space="preserve">oświadczenie Wykonawcy o nienaruszeniu obowiązków dotyczących płatności podatków, opłat lub składek na ubezpieczenia społeczne lub zdrowotne, w celu potwierdzenia braku podstaw wykluczenia na podstawie art. 24 ust. 5 pkt 8 ustawy – wg wzoru stanowiącego </w:t>
      </w:r>
      <w:r w:rsidRPr="00A01AD2">
        <w:rPr>
          <w:rFonts w:ascii="Tahoma" w:hAnsi="Tahoma" w:cs="Tahoma"/>
          <w:i/>
        </w:rPr>
        <w:t>załącznik Nr</w:t>
      </w:r>
      <w:r>
        <w:rPr>
          <w:rFonts w:ascii="Tahoma" w:hAnsi="Tahoma" w:cs="Tahoma"/>
        </w:rPr>
        <w:t xml:space="preserve">  2 do formularza ofertowego</w:t>
      </w:r>
      <w:r w:rsidR="0023533B">
        <w:rPr>
          <w:rFonts w:ascii="Tahoma" w:hAnsi="Tahoma" w:cs="Tahoma"/>
        </w:rPr>
        <w:t>.</w:t>
      </w:r>
    </w:p>
    <w:p w:rsidR="00B71644" w:rsidRPr="00917BCD" w:rsidRDefault="00B71644" w:rsidP="00B71644">
      <w:pPr>
        <w:pStyle w:val="Akapitzlist"/>
        <w:suppressAutoHyphens w:val="0"/>
        <w:jc w:val="both"/>
        <w:rPr>
          <w:rFonts w:ascii="Tahoma" w:hAnsi="Tahoma" w:cs="Tahoma"/>
          <w:lang w:eastAsia="pl-PL"/>
        </w:rPr>
      </w:pPr>
    </w:p>
    <w:p w:rsidR="00645DFC" w:rsidRDefault="00645DFC" w:rsidP="000B5D08">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rsidR="00FA4254" w:rsidRPr="00EB51D6" w:rsidRDefault="00FA4254" w:rsidP="000B5D08">
      <w:pPr>
        <w:pStyle w:val="Akapitzlist"/>
        <w:numPr>
          <w:ilvl w:val="0"/>
          <w:numId w:val="41"/>
        </w:numPr>
        <w:jc w:val="both"/>
        <w:rPr>
          <w:rFonts w:ascii="Tahoma" w:hAnsi="Tahoma" w:cs="Tahoma"/>
          <w:bCs/>
        </w:rPr>
      </w:pPr>
      <w:r w:rsidRPr="00EB51D6">
        <w:rPr>
          <w:rFonts w:ascii="Tahoma" w:hAnsi="Tahoma" w:cs="Tahoma"/>
          <w:bCs/>
        </w:rPr>
        <w:t xml:space="preserve">wykaz usług wykonanych w okresie ostatnich trzech lat lub krótszym, w przypadku jeżeli okres </w:t>
      </w:r>
      <w:r w:rsidR="009D1399" w:rsidRPr="00EB51D6">
        <w:rPr>
          <w:rFonts w:ascii="Tahoma" w:hAnsi="Tahoma" w:cs="Tahoma"/>
          <w:bCs/>
        </w:rPr>
        <w:t xml:space="preserve">prowadzenia </w:t>
      </w:r>
      <w:r w:rsidRPr="00EB51D6">
        <w:rPr>
          <w:rFonts w:ascii="Tahoma" w:hAnsi="Tahoma" w:cs="Tahoma"/>
          <w:bCs/>
        </w:rPr>
        <w:t>działalności jest krótszy</w:t>
      </w:r>
      <w:r w:rsidR="009D1399" w:rsidRPr="00EB51D6">
        <w:rPr>
          <w:rFonts w:ascii="Tahoma" w:hAnsi="Tahoma" w:cs="Tahoma"/>
          <w:bCs/>
        </w:rPr>
        <w:t>, wraz</w:t>
      </w:r>
      <w:r w:rsidRPr="00EB51D6">
        <w:rPr>
          <w:rFonts w:ascii="Tahoma" w:hAnsi="Tahoma" w:cs="Tahoma"/>
        </w:rPr>
        <w:t xml:space="preserve"> </w:t>
      </w:r>
      <w:r w:rsidR="009D1399" w:rsidRPr="00EB51D6">
        <w:rPr>
          <w:rFonts w:ascii="Tahoma" w:hAnsi="Tahoma" w:cs="Tahoma"/>
        </w:rPr>
        <w:t xml:space="preserve">z podaniem ich wartości, przedmiotu, dat wykonania i podmiotów, na rzecz których usługi zostały wykonane - </w:t>
      </w:r>
      <w:r w:rsidRPr="00EB51D6">
        <w:rPr>
          <w:rFonts w:ascii="Tahoma" w:hAnsi="Tahoma" w:cs="Tahoma"/>
        </w:rPr>
        <w:t xml:space="preserve">sporządzony wg wzoru stanowiącego </w:t>
      </w:r>
      <w:r w:rsidRPr="00EB51D6">
        <w:rPr>
          <w:rFonts w:ascii="Tahoma" w:hAnsi="Tahoma" w:cs="Tahoma"/>
          <w:i/>
        </w:rPr>
        <w:t>załącznik Nr 4</w:t>
      </w:r>
      <w:r w:rsidRPr="00EB51D6">
        <w:rPr>
          <w:rFonts w:ascii="Tahoma" w:hAnsi="Tahoma" w:cs="Tahoma"/>
        </w:rPr>
        <w:t xml:space="preserve"> do formularza ofertowego,</w:t>
      </w:r>
    </w:p>
    <w:p w:rsidR="00645DFC" w:rsidRPr="00EB51D6" w:rsidRDefault="00FC19C6" w:rsidP="000B5D08">
      <w:pPr>
        <w:pStyle w:val="Akapitzlist"/>
        <w:numPr>
          <w:ilvl w:val="0"/>
          <w:numId w:val="41"/>
        </w:numPr>
        <w:rPr>
          <w:rFonts w:ascii="Tahoma" w:hAnsi="Tahoma" w:cs="Tahoma"/>
        </w:rPr>
      </w:pPr>
      <w:r w:rsidRPr="00EB51D6">
        <w:rPr>
          <w:rFonts w:ascii="Tahoma" w:hAnsi="Tahoma" w:cs="Tahoma"/>
        </w:rPr>
        <w:t xml:space="preserve">wykaz osób, skierowanych przez Wykonawcę do realizacji </w:t>
      </w:r>
      <w:r w:rsidRPr="00EB51D6">
        <w:rPr>
          <w:rStyle w:val="Uwydatnienie"/>
          <w:rFonts w:ascii="Tahoma" w:hAnsi="Tahoma" w:cs="Tahoma"/>
          <w:i w:val="0"/>
        </w:rPr>
        <w:t>zamówienia</w:t>
      </w:r>
      <w:r w:rsidRPr="00EB51D6">
        <w:rPr>
          <w:rFonts w:ascii="Tahoma" w:hAnsi="Tahoma" w:cs="Tahoma"/>
        </w:rPr>
        <w:t xml:space="preserve"> publicznego, </w:t>
      </w:r>
      <w:r w:rsidRPr="00EB51D6">
        <w:rPr>
          <w:rFonts w:ascii="Tahoma" w:hAnsi="Tahoma" w:cs="Tahoma"/>
        </w:rPr>
        <w:br/>
        <w:t xml:space="preserve">w szczególności odpowiedzialnych za świadczenie usług wraz z informacjami na temat ich kwalifikacji zawodowych, uprawnień, doświadczenia i wykształcenia, niezbędnych do wykonania </w:t>
      </w:r>
      <w:r w:rsidRPr="00EB51D6">
        <w:rPr>
          <w:rStyle w:val="Uwydatnienie"/>
          <w:rFonts w:ascii="Tahoma" w:hAnsi="Tahoma" w:cs="Tahoma"/>
          <w:i w:val="0"/>
        </w:rPr>
        <w:t>zamówienia</w:t>
      </w:r>
      <w:r w:rsidRPr="00EB51D6">
        <w:rPr>
          <w:rFonts w:ascii="Tahoma" w:hAnsi="Tahoma" w:cs="Tahoma"/>
          <w:i/>
        </w:rPr>
        <w:t xml:space="preserve"> </w:t>
      </w:r>
      <w:r w:rsidRPr="00EB51D6">
        <w:rPr>
          <w:rFonts w:ascii="Tahoma" w:hAnsi="Tahoma" w:cs="Tahoma"/>
        </w:rPr>
        <w:t xml:space="preserve">publicznego, a także zakresu wykonywanych przez nie czynności oraz informacje o podstawie do dysponowania tymi osobami – sporządzony wg wzoru stanowiącego </w:t>
      </w:r>
      <w:r w:rsidRPr="00EB51D6">
        <w:rPr>
          <w:rFonts w:ascii="Tahoma" w:hAnsi="Tahoma" w:cs="Tahoma"/>
          <w:i/>
        </w:rPr>
        <w:t xml:space="preserve">załącznik Nr </w:t>
      </w:r>
      <w:r w:rsidR="00FA4254" w:rsidRPr="00EB51D6">
        <w:rPr>
          <w:rFonts w:ascii="Tahoma" w:hAnsi="Tahoma" w:cs="Tahoma"/>
          <w:i/>
        </w:rPr>
        <w:t>5</w:t>
      </w:r>
      <w:r w:rsidRPr="00EB51D6">
        <w:rPr>
          <w:rFonts w:ascii="Tahoma" w:hAnsi="Tahoma" w:cs="Tahoma"/>
        </w:rPr>
        <w:t xml:space="preserve"> do formularza ofertowego</w:t>
      </w:r>
      <w:r w:rsidR="0057374C" w:rsidRPr="00EB51D6">
        <w:rPr>
          <w:rFonts w:ascii="Tahoma" w:hAnsi="Tahoma" w:cs="Tahoma"/>
        </w:rPr>
        <w:t xml:space="preserve">. </w:t>
      </w:r>
    </w:p>
    <w:p w:rsidR="00B71644" w:rsidRDefault="00B71644" w:rsidP="00FC19C6">
      <w:pPr>
        <w:jc w:val="both"/>
        <w:rPr>
          <w:rFonts w:ascii="Tahoma" w:hAnsi="Tahoma" w:cs="Tahoma"/>
        </w:rPr>
      </w:pP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lastRenderedPageBreak/>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E95FAF" w:rsidRDefault="00FC19C6" w:rsidP="000B5D08">
      <w:pPr>
        <w:pStyle w:val="Akapitzlist"/>
        <w:numPr>
          <w:ilvl w:val="0"/>
          <w:numId w:val="3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2A4F79">
        <w:rPr>
          <w:rFonts w:ascii="Tahoma" w:hAnsi="Tahoma" w:cs="Tahoma"/>
          <w:i/>
          <w:color w:val="000000" w:themeColor="text1"/>
        </w:rPr>
        <w:t xml:space="preserve">załącznik Nr </w:t>
      </w:r>
      <w:r w:rsidR="00FA4254">
        <w:rPr>
          <w:rFonts w:ascii="Tahoma" w:hAnsi="Tahoma" w:cs="Tahoma"/>
          <w:i/>
          <w:color w:val="000000" w:themeColor="text1"/>
        </w:rPr>
        <w:t>6</w:t>
      </w:r>
      <w:r w:rsidR="00EA511C">
        <w:rPr>
          <w:rFonts w:ascii="Tahoma" w:hAnsi="Tahoma" w:cs="Tahoma"/>
          <w:b/>
          <w:color w:val="000000" w:themeColor="text1"/>
        </w:rPr>
        <w:t xml:space="preserve"> </w:t>
      </w:r>
      <w:r w:rsidR="00E95FAF">
        <w:rPr>
          <w:rFonts w:ascii="Tahoma" w:hAnsi="Tahoma" w:cs="Tahoma"/>
          <w:color w:val="000000" w:themeColor="text1"/>
        </w:rPr>
        <w:t>do formularza ofertowego,</w:t>
      </w:r>
    </w:p>
    <w:p w:rsidR="00E95FAF" w:rsidRPr="007361D3" w:rsidRDefault="00E95FAF" w:rsidP="000B5D08">
      <w:pPr>
        <w:pStyle w:val="Akapitzlist"/>
        <w:numPr>
          <w:ilvl w:val="0"/>
          <w:numId w:val="30"/>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w:t>
      </w:r>
      <w:r w:rsidRPr="0023533B">
        <w:rPr>
          <w:rFonts w:ascii="Tahoma" w:hAnsi="Tahoma" w:cs="Tahoma"/>
          <w:i/>
        </w:rPr>
        <w:t>załącznik Nr 2</w:t>
      </w:r>
      <w:r w:rsidRPr="0023533B">
        <w:rPr>
          <w:rFonts w:ascii="Tahoma" w:hAnsi="Tahoma" w:cs="Tahoma"/>
        </w:rPr>
        <w:t xml:space="preserve"> do formularza ofertowego;</w:t>
      </w:r>
    </w:p>
    <w:p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oświadczenie Wykonawcy o braku orzeczenia wobec niego tytułem środka zapobiegawczego zakazu ubiegania się o zamówienia publiczne</w:t>
      </w:r>
      <w:r w:rsidRPr="0023533B">
        <w:rPr>
          <w:rFonts w:ascii="Tahoma" w:hAnsi="Tahoma" w:cs="Tahoma"/>
          <w:b/>
        </w:rPr>
        <w:t xml:space="preserve"> - </w:t>
      </w:r>
      <w:r w:rsidRPr="0023533B">
        <w:rPr>
          <w:rFonts w:ascii="Tahoma" w:hAnsi="Tahoma" w:cs="Tahoma"/>
        </w:rPr>
        <w:t xml:space="preserve">wg wzoru stanowiącego </w:t>
      </w:r>
      <w:r w:rsidRPr="0023533B">
        <w:rPr>
          <w:rFonts w:ascii="Tahoma" w:hAnsi="Tahoma" w:cs="Tahoma"/>
          <w:i/>
        </w:rPr>
        <w:t>załącznik Nr 3</w:t>
      </w:r>
      <w:r w:rsidRPr="0023533B">
        <w:rPr>
          <w:rFonts w:ascii="Tahoma" w:hAnsi="Tahoma" w:cs="Tahoma"/>
        </w:rPr>
        <w:t xml:space="preserve"> do formularza ofertowego;</w:t>
      </w:r>
    </w:p>
    <w:p w:rsidR="00506674" w:rsidRPr="0023533B" w:rsidRDefault="00506674" w:rsidP="00506674">
      <w:pPr>
        <w:pStyle w:val="Akapitzlist"/>
        <w:numPr>
          <w:ilvl w:val="0"/>
          <w:numId w:val="30"/>
        </w:numPr>
        <w:suppressAutoHyphens w:val="0"/>
        <w:jc w:val="both"/>
        <w:rPr>
          <w:rFonts w:ascii="Tahoma" w:hAnsi="Tahoma" w:cs="Tahoma"/>
          <w:lang w:eastAsia="pl-PL"/>
        </w:rPr>
      </w:pPr>
      <w:r w:rsidRPr="0023533B">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506674" w:rsidRPr="00A01AD2" w:rsidRDefault="00506674" w:rsidP="00506674">
      <w:pPr>
        <w:pStyle w:val="Akapitzlist"/>
        <w:numPr>
          <w:ilvl w:val="0"/>
          <w:numId w:val="30"/>
        </w:numPr>
        <w:suppressAutoHyphens w:val="0"/>
        <w:jc w:val="both"/>
        <w:rPr>
          <w:rFonts w:ascii="Tahoma" w:hAnsi="Tahoma" w:cs="Tahoma"/>
          <w:lang w:eastAsia="pl-PL"/>
        </w:rPr>
      </w:pPr>
      <w:r>
        <w:rPr>
          <w:rFonts w:ascii="Tahoma" w:hAnsi="Tahoma" w:cs="Tahoma"/>
        </w:rPr>
        <w:t xml:space="preserve">oświadczenie Wykonawcy o nienaruszeniu obowiązków dotyczących płatności podatków, opłat lub składek na ubezpieczenia społeczne lub zdrowotne, w celu potwierdzenia braku podstaw wykluczenia na podstawie art. 24 ust. 5 pkt 8 ustawy – wg wzoru stanowiącego </w:t>
      </w:r>
      <w:r w:rsidRPr="00A01AD2">
        <w:rPr>
          <w:rFonts w:ascii="Tahoma" w:hAnsi="Tahoma" w:cs="Tahoma"/>
          <w:i/>
        </w:rPr>
        <w:t>załącznik Nr</w:t>
      </w:r>
      <w:r>
        <w:rPr>
          <w:rFonts w:ascii="Tahoma" w:hAnsi="Tahoma" w:cs="Tahoma"/>
        </w:rPr>
        <w:t xml:space="preserve">  2 do formularza ofertowego.</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w:t>
      </w:r>
      <w:r w:rsidRPr="00383CEF">
        <w:rPr>
          <w:rFonts w:ascii="Tahoma" w:hAnsi="Tahoma" w:cs="Tahoma"/>
          <w:b/>
          <w:i/>
          <w:smallCaps/>
          <w:color w:val="000000" w:themeColor="text1"/>
        </w:rPr>
        <w:t xml:space="preserve">załącznik Nr </w:t>
      </w:r>
      <w:r w:rsidR="000D6A5F" w:rsidRPr="00383CEF">
        <w:rPr>
          <w:rFonts w:ascii="Tahoma" w:hAnsi="Tahoma" w:cs="Tahoma"/>
          <w:b/>
          <w:i/>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0B5D08">
      <w:pPr>
        <w:pStyle w:val="Akapitzlist"/>
        <w:numPr>
          <w:ilvl w:val="0"/>
          <w:numId w:val="6"/>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 </w:t>
      </w:r>
      <w:r w:rsidR="009D5AE2" w:rsidRPr="008A5F1A">
        <w:rPr>
          <w:rFonts w:ascii="Tahoma" w:hAnsi="Tahoma"/>
          <w:color w:val="000000" w:themeColor="text1"/>
          <w:u w:val="single"/>
        </w:rPr>
        <w:t xml:space="preserve">wystawiony </w:t>
      </w:r>
      <w:r w:rsidR="00F626ED">
        <w:rPr>
          <w:rFonts w:ascii="Tahoma" w:hAnsi="Tahoma"/>
          <w:color w:val="000000" w:themeColor="text1"/>
          <w:u w:val="single"/>
        </w:rPr>
        <w:t xml:space="preserve">nie </w:t>
      </w:r>
      <w:r w:rsidR="009D5AE2" w:rsidRPr="008A5F1A">
        <w:rPr>
          <w:rFonts w:ascii="Tahoma" w:hAnsi="Tahoma"/>
          <w:color w:val="000000" w:themeColor="text1"/>
          <w:u w:val="single"/>
        </w:rPr>
        <w:t>wcześniej niż 6 miesięcy przed upływem terminu składania ofert</w:t>
      </w:r>
    </w:p>
    <w:p w:rsidR="00645DFC" w:rsidRDefault="009D5AE2" w:rsidP="000B5D08">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 xml:space="preserve">w kraju, w którym ma siedzibę lub miejsce zamieszkania, potwierdzające, że nie otwarto jego </w:t>
      </w:r>
      <w:r w:rsidR="00645DFC">
        <w:rPr>
          <w:rFonts w:ascii="Tahoma" w:hAnsi="Tahoma" w:cs="Tahoma"/>
          <w:color w:val="000000"/>
        </w:rPr>
        <w:lastRenderedPageBreak/>
        <w:t>likwidacji, ani nie ogłoszono upadłości - wystawiony nie wcześniej niż 6 miesięcy przed upływem terminu składania ofert;</w:t>
      </w:r>
    </w:p>
    <w:p w:rsidR="00645DFC" w:rsidRDefault="00645DFC" w:rsidP="000B5D08">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0D6A5F"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D6A5F">
        <w:rPr>
          <w:rFonts w:ascii="Tahoma" w:hAnsi="Tahoma" w:cs="Tahoma"/>
          <w:color w:val="000000" w:themeColor="text1"/>
          <w:u w:val="single"/>
        </w:rPr>
        <w:t xml:space="preserve">wystawiony </w:t>
      </w:r>
      <w:r w:rsidR="00F626ED">
        <w:rPr>
          <w:rFonts w:ascii="Tahoma" w:hAnsi="Tahoma" w:cs="Tahoma"/>
          <w:color w:val="000000" w:themeColor="text1"/>
          <w:u w:val="single"/>
        </w:rPr>
        <w:t xml:space="preserve">nie </w:t>
      </w:r>
      <w:r w:rsidRPr="000D6A5F">
        <w:rPr>
          <w:rFonts w:ascii="Tahoma" w:hAnsi="Tahoma" w:cs="Tahoma"/>
          <w:color w:val="000000" w:themeColor="text1"/>
          <w:u w:val="single"/>
        </w:rPr>
        <w:t>wcześniej niż 6 miesięcy przed upływem terminu składania ofert</w:t>
      </w:r>
    </w:p>
    <w:p w:rsidR="000D6A5F"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Pr="00506674" w:rsidRDefault="00645DFC" w:rsidP="000B5D08">
      <w:pPr>
        <w:pStyle w:val="Akapitzlist"/>
        <w:numPr>
          <w:ilvl w:val="0"/>
          <w:numId w:val="7"/>
        </w:numPr>
        <w:tabs>
          <w:tab w:val="left" w:pos="6430"/>
        </w:tabs>
        <w:ind w:left="709" w:hanging="283"/>
        <w:jc w:val="both"/>
        <w:rPr>
          <w:rFonts w:ascii="Tahoma" w:hAnsi="Tahoma" w:cs="Tahoma"/>
          <w:bCs/>
        </w:rPr>
      </w:pPr>
      <w:r w:rsidRPr="00506674">
        <w:rPr>
          <w:rFonts w:ascii="Tahoma" w:hAnsi="Tahoma" w:cs="Tahoma"/>
        </w:rPr>
        <w:t>Wykonawcy mogą wspólnie ubiegać się o udzielenie zamówienia</w:t>
      </w:r>
      <w:r w:rsidR="00506674" w:rsidRPr="00506674">
        <w:rPr>
          <w:rFonts w:ascii="Tahoma" w:hAnsi="Tahoma" w:cs="Tahoma"/>
        </w:rPr>
        <w:t>,</w:t>
      </w:r>
      <w:r w:rsidR="00506674">
        <w:rPr>
          <w:rFonts w:ascii="Tahoma" w:hAnsi="Tahoma" w:cs="Tahoma"/>
        </w:rPr>
        <w:t xml:space="preserve"> w tym przypadku</w:t>
      </w:r>
      <w:r w:rsidRPr="00506674">
        <w:rPr>
          <w:rFonts w:ascii="Tahoma" w:hAnsi="Tahoma" w:cs="Tahoma"/>
        </w:rPr>
        <w:t xml:space="preserve">, zgodnie z art. 23 ust. 2 Wykonawcy ustanawiają </w:t>
      </w:r>
      <w:r w:rsidRPr="00506674">
        <w:rPr>
          <w:rFonts w:ascii="Tahoma" w:hAnsi="Tahoma" w:cs="Tahoma"/>
          <w:bCs/>
        </w:rPr>
        <w:t>pełnomocnika do:</w:t>
      </w:r>
    </w:p>
    <w:p w:rsidR="00645DFC" w:rsidRDefault="00645DFC" w:rsidP="000B5D08">
      <w:pPr>
        <w:pStyle w:val="Akapitzlist"/>
        <w:numPr>
          <w:ilvl w:val="0"/>
          <w:numId w:val="8"/>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0B5D08">
      <w:pPr>
        <w:pStyle w:val="Akapitzlist"/>
        <w:numPr>
          <w:ilvl w:val="0"/>
          <w:numId w:val="8"/>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0B5D08">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0B5D08">
      <w:pPr>
        <w:pStyle w:val="Akapitzlist"/>
        <w:numPr>
          <w:ilvl w:val="0"/>
          <w:numId w:val="7"/>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0B5D08">
      <w:pPr>
        <w:numPr>
          <w:ilvl w:val="2"/>
          <w:numId w:val="9"/>
        </w:numPr>
        <w:autoSpaceDE w:val="0"/>
        <w:ind w:left="1276" w:hanging="283"/>
        <w:jc w:val="both"/>
        <w:rPr>
          <w:rFonts w:ascii="Tahoma" w:hAnsi="Tahoma" w:cs="Tahoma"/>
          <w:color w:val="000000" w:themeColor="text1"/>
        </w:rPr>
      </w:pPr>
      <w:r w:rsidRPr="007361D3">
        <w:rPr>
          <w:rFonts w:ascii="Tahoma" w:hAnsi="Tahoma" w:cs="Tahoma"/>
          <w:color w:val="000000" w:themeColor="text1"/>
        </w:rPr>
        <w:lastRenderedPageBreak/>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0B5D08">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II</w:t>
      </w:r>
      <w:r w:rsidR="00506674">
        <w:rPr>
          <w:rFonts w:ascii="Tahoma" w:hAnsi="Tahoma" w:cs="Tahoma"/>
          <w:color w:val="000000" w:themeColor="text1"/>
        </w:rPr>
        <w:t>I</w:t>
      </w:r>
      <w:r w:rsidR="00B27B5C">
        <w:rPr>
          <w:rFonts w:ascii="Tahoma" w:hAnsi="Tahoma" w:cs="Tahoma"/>
          <w:color w:val="000000" w:themeColor="text1"/>
        </w:rPr>
        <w:t>.</w:t>
      </w:r>
      <w:r w:rsidR="00506674">
        <w:rPr>
          <w:rFonts w:ascii="Tahoma" w:hAnsi="Tahoma" w:cs="Tahoma"/>
          <w:color w:val="000000" w:themeColor="text1"/>
        </w:rPr>
        <w:t>2</w:t>
      </w:r>
      <w:r>
        <w:rPr>
          <w:rFonts w:ascii="Tahoma" w:hAnsi="Tahoma" w:cs="Tahoma"/>
          <w:color w:val="000000" w:themeColor="text1"/>
        </w:rPr>
        <w:t xml:space="preserve">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w:t>
      </w:r>
      <w:r w:rsidR="00CD5D10">
        <w:rPr>
          <w:rFonts w:ascii="Tahoma" w:hAnsi="Tahoma"/>
          <w:bCs/>
          <w:i w:val="0"/>
          <w:sz w:val="20"/>
          <w:szCs w:val="20"/>
        </w:rPr>
        <w:t>rozdziale</w:t>
      </w:r>
      <w:r>
        <w:rPr>
          <w:rFonts w:ascii="Tahoma" w:hAnsi="Tahoma"/>
          <w:bCs/>
          <w:i w:val="0"/>
          <w:sz w:val="20"/>
          <w:szCs w:val="20"/>
        </w:rPr>
        <w:t xml:space="preserve">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w:t>
      </w:r>
      <w:r w:rsidR="00CD5D10">
        <w:rPr>
          <w:rFonts w:ascii="Tahoma" w:hAnsi="Tahoma"/>
          <w:b/>
          <w:i w:val="0"/>
          <w:sz w:val="20"/>
          <w:szCs w:val="20"/>
        </w:rPr>
        <w:t>rozdziale</w:t>
      </w:r>
      <w:r>
        <w:rPr>
          <w:rFonts w:ascii="Tahoma" w:hAnsi="Tahoma"/>
          <w:b/>
          <w:i w:val="0"/>
          <w:sz w:val="20"/>
          <w:szCs w:val="20"/>
        </w:rPr>
        <w:t xml:space="preserve">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8" w:name="_Toc501609647"/>
      <w:r>
        <w:lastRenderedPageBreak/>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3D3268" w:rsidP="00AA09C0">
      <w:pPr>
        <w:jc w:val="both"/>
        <w:rPr>
          <w:rFonts w:ascii="Tahoma" w:hAnsi="Tahoma" w:cs="Tahoma"/>
          <w:color w:val="000000"/>
        </w:rPr>
      </w:pPr>
      <w:r>
        <w:rPr>
          <w:rFonts w:ascii="Tahoma" w:hAnsi="Tahoma" w:cs="Tahoma"/>
        </w:rPr>
        <w:t>Andrzej Kuczkowski</w:t>
      </w:r>
      <w:r w:rsidR="00C36594">
        <w:rPr>
          <w:rFonts w:ascii="Tahoma" w:hAnsi="Tahoma" w:cs="Tahoma"/>
        </w:rPr>
        <w:t xml:space="preserve"> </w:t>
      </w:r>
      <w:r w:rsidR="00E87CEB">
        <w:rPr>
          <w:rFonts w:ascii="Tahoma" w:hAnsi="Tahoma" w:cs="Tahoma"/>
        </w:rPr>
        <w:t xml:space="preserve"> </w:t>
      </w:r>
      <w:r w:rsidR="00645DFC">
        <w:rPr>
          <w:rFonts w:ascii="Tahoma" w:hAnsi="Tahoma" w:cs="Tahoma"/>
        </w:rPr>
        <w:t>– w sprawach dotyczących przedmiotu zamówienia,</w:t>
      </w:r>
    </w:p>
    <w:p w:rsidR="00645DFC" w:rsidRDefault="003D3268" w:rsidP="00AA09C0">
      <w:pPr>
        <w:jc w:val="both"/>
        <w:rPr>
          <w:rFonts w:ascii="Tahoma" w:hAnsi="Tahoma" w:cs="Tahoma"/>
          <w:color w:val="000000"/>
        </w:rPr>
      </w:pPr>
      <w:r>
        <w:rPr>
          <w:rFonts w:ascii="Tahoma" w:hAnsi="Tahoma" w:cs="Tahoma"/>
          <w:color w:val="000000"/>
        </w:rPr>
        <w:t>Alina Banaszewska</w:t>
      </w:r>
      <w:r w:rsidR="00645DFC">
        <w:rPr>
          <w:rFonts w:ascii="Tahoma" w:hAnsi="Tahoma" w:cs="Tahoma"/>
          <w:color w:val="000000"/>
        </w:rPr>
        <w:t xml:space="preserve"> – w sprawach dotyczących procedury</w:t>
      </w:r>
      <w:r w:rsidR="00AA09C0">
        <w:rPr>
          <w:rFonts w:ascii="Tahoma" w:hAnsi="Tahoma" w:cs="Tahoma"/>
          <w:color w:val="000000"/>
        </w:rPr>
        <w:t>.</w:t>
      </w:r>
      <w:r w:rsidR="00645DFC">
        <w:rPr>
          <w:rFonts w:ascii="Tahoma" w:hAnsi="Tahoma" w:cs="Tahoma"/>
          <w:color w:val="000000"/>
        </w:rPr>
        <w:t xml:space="preserve">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2C0DF5" w:rsidRDefault="002C0DF5" w:rsidP="000B5D08">
      <w:pPr>
        <w:pStyle w:val="Akapitzlist"/>
        <w:numPr>
          <w:ilvl w:val="0"/>
          <w:numId w:val="40"/>
        </w:numPr>
        <w:tabs>
          <w:tab w:val="left" w:pos="284"/>
        </w:tabs>
        <w:suppressAutoHyphens w:val="0"/>
        <w:ind w:left="0" w:firstLine="0"/>
        <w:jc w:val="both"/>
        <w:rPr>
          <w:rFonts w:ascii="Tahoma" w:hAnsi="Tahoma" w:cs="Tahoma"/>
        </w:rPr>
      </w:pPr>
      <w:r>
        <w:rPr>
          <w:rFonts w:ascii="Tahoma" w:hAnsi="Tahoma" w:cs="Tahoma"/>
        </w:rPr>
        <w:t xml:space="preserve">W postępowaniu o udzielenie zamówienia  komunikacja między Zamawiającym </w:t>
      </w:r>
      <w:r>
        <w:rPr>
          <w:rFonts w:ascii="Tahoma" w:hAnsi="Tahoma" w:cs="Tahoma"/>
        </w:rPr>
        <w:br/>
        <w:t xml:space="preserve">a Wykonawcami odbywa się za pośrednictwem operatora pocztowego w rozumieniu ustawy z dnia 23 listopada 2012 r. – </w:t>
      </w:r>
      <w:r>
        <w:rPr>
          <w:rFonts w:ascii="Tahoma" w:hAnsi="Tahoma" w:cs="Tahoma"/>
          <w:i/>
        </w:rPr>
        <w:t xml:space="preserve">Prawo pocztowe </w:t>
      </w:r>
      <w:r>
        <w:rPr>
          <w:rFonts w:ascii="Tahoma" w:hAnsi="Tahoma" w:cs="Tahoma"/>
        </w:rPr>
        <w:t xml:space="preserve">osobiście, za pośrednictwem posłańca, faksu lub przy użyciu środków komunikacji elektronicznej w rozumieniu ustawy z dnia 18 lipca 2002 r. </w:t>
      </w:r>
      <w:r>
        <w:rPr>
          <w:rFonts w:ascii="Tahoma" w:hAnsi="Tahoma" w:cs="Tahoma"/>
          <w:i/>
        </w:rPr>
        <w:t>o świadczeniu usług drogą elektroniczną</w:t>
      </w:r>
      <w:r>
        <w:rPr>
          <w:rFonts w:ascii="Tahoma" w:hAnsi="Tahoma" w:cs="Tahoma"/>
        </w:rPr>
        <w:t>, z uwzględnieniem wymogów dotyczących formy, ustanowionych poniżej.</w:t>
      </w:r>
    </w:p>
    <w:p w:rsidR="002C0DF5" w:rsidRDefault="002C0DF5" w:rsidP="000B5D08">
      <w:pPr>
        <w:pStyle w:val="Akapitzlist"/>
        <w:numPr>
          <w:ilvl w:val="0"/>
          <w:numId w:val="40"/>
        </w:numPr>
        <w:tabs>
          <w:tab w:val="left" w:pos="284"/>
        </w:tabs>
        <w:suppressAutoHyphens w:val="0"/>
        <w:ind w:left="0" w:firstLine="0"/>
        <w:jc w:val="both"/>
        <w:rPr>
          <w:rFonts w:ascii="Tahoma" w:hAnsi="Tahoma" w:cs="Tahoma"/>
        </w:rPr>
      </w:pPr>
      <w:r>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w:t>
      </w:r>
      <w:r>
        <w:rPr>
          <w:rFonts w:ascii="Tahoma" w:hAnsi="Tahoma" w:cs="Tahoma"/>
          <w:i/>
        </w:rPr>
        <w:t>o świadczeniu usług drogą elektroniczną</w:t>
      </w:r>
      <w:r>
        <w:rPr>
          <w:rFonts w:ascii="Tahoma" w:hAnsi="Tahoma" w:cs="Tahoma"/>
        </w:rPr>
        <w:t xml:space="preserve">, każda ze stron na żądanie drugiej strony niezwłocznie potwierdza fakt ich otrzymania. </w:t>
      </w:r>
    </w:p>
    <w:p w:rsidR="002C0DF5" w:rsidRDefault="002C0DF5" w:rsidP="000B5D08">
      <w:pPr>
        <w:pStyle w:val="Akapitzlist"/>
        <w:numPr>
          <w:ilvl w:val="0"/>
          <w:numId w:val="40"/>
        </w:numPr>
        <w:tabs>
          <w:tab w:val="left" w:pos="284"/>
        </w:tabs>
        <w:suppressAutoHyphens w:val="0"/>
        <w:ind w:left="0" w:firstLine="0"/>
        <w:jc w:val="both"/>
        <w:rPr>
          <w:rFonts w:ascii="Tahoma" w:hAnsi="Tahoma" w:cs="Tahoma"/>
        </w:rPr>
      </w:pPr>
      <w:r>
        <w:rPr>
          <w:rFonts w:ascii="Tahoma" w:hAnsi="Tahoma" w:cs="Tahoma"/>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w:t>
      </w:r>
      <w:r>
        <w:rPr>
          <w:rFonts w:ascii="Tahoma" w:hAnsi="Tahoma" w:cs="Tahoma"/>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Pr>
          <w:rFonts w:ascii="Tahoma" w:hAnsi="Tahoma" w:cs="Tahoma"/>
        </w:rPr>
        <w:t>Pzp</w:t>
      </w:r>
      <w:proofErr w:type="spellEnd"/>
      <w:r>
        <w:rPr>
          <w:rFonts w:ascii="Tahoma" w:hAnsi="Tahoma" w:cs="Tahoma"/>
        </w:rPr>
        <w:t xml:space="preserve">.  Analogiczny wymóg dotyczy JEDZ składanego przez podwykonawcę, na podstawie art. 25a ust. 5 pkt 1 ustawy </w:t>
      </w:r>
      <w:proofErr w:type="spellStart"/>
      <w:r>
        <w:rPr>
          <w:rFonts w:ascii="Tahoma" w:hAnsi="Tahoma" w:cs="Tahoma"/>
        </w:rPr>
        <w:t>Pzp</w:t>
      </w:r>
      <w:proofErr w:type="spellEnd"/>
      <w:r>
        <w:rPr>
          <w:rFonts w:ascii="Tahoma" w:hAnsi="Tahoma" w:cs="Tahoma"/>
        </w:rPr>
        <w:t xml:space="preserve">. </w:t>
      </w:r>
    </w:p>
    <w:p w:rsidR="002C0DF5" w:rsidRDefault="002C0DF5" w:rsidP="000B5D08">
      <w:pPr>
        <w:pStyle w:val="Akapitzlist"/>
        <w:numPr>
          <w:ilvl w:val="0"/>
          <w:numId w:val="40"/>
        </w:numPr>
        <w:tabs>
          <w:tab w:val="left" w:pos="142"/>
          <w:tab w:val="left" w:pos="284"/>
        </w:tabs>
        <w:suppressAutoHyphens w:val="0"/>
        <w:ind w:left="0" w:firstLine="0"/>
        <w:jc w:val="both"/>
        <w:rPr>
          <w:rFonts w:ascii="Tahoma" w:hAnsi="Tahoma" w:cs="Tahoma"/>
        </w:rPr>
      </w:pPr>
      <w:r>
        <w:rPr>
          <w:rFonts w:ascii="Tahoma" w:hAnsi="Tahoma" w:cs="Tahoma"/>
        </w:rPr>
        <w:t xml:space="preserve">Środkiem komunikacji elektronicznej, służącym złożeniu JEDZ przez wykonawcę, jest poczta elektroniczna. </w:t>
      </w:r>
      <w:r>
        <w:rPr>
          <w:rFonts w:ascii="Tahoma" w:hAnsi="Tahoma" w:cs="Tahoma"/>
          <w:b/>
          <w:i/>
          <w:u w:val="single"/>
        </w:rPr>
        <w:t>UWAGA!</w:t>
      </w:r>
      <w:r>
        <w:rPr>
          <w:rFonts w:ascii="Tahoma" w:hAnsi="Tahoma" w:cs="Tahoma"/>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2C0DF5" w:rsidRDefault="002C0DF5" w:rsidP="002C0DF5">
      <w:pPr>
        <w:pStyle w:val="Akapitzlist"/>
        <w:ind w:left="0"/>
        <w:jc w:val="both"/>
        <w:rPr>
          <w:rFonts w:ascii="Tahoma" w:hAnsi="Tahoma" w:cs="Tahoma"/>
        </w:rPr>
      </w:pPr>
      <w:r>
        <w:rPr>
          <w:rFonts w:ascii="Tahoma" w:hAnsi="Tahoma" w:cs="Tahoma"/>
        </w:rPr>
        <w:t xml:space="preserve">JEDZ należy przesłać na adres email: sekretariat@powiat-nowomiejski.pl. </w:t>
      </w:r>
    </w:p>
    <w:p w:rsidR="002C0DF5" w:rsidRDefault="002C0DF5" w:rsidP="000B5D08">
      <w:pPr>
        <w:pStyle w:val="Akapitzlist"/>
        <w:numPr>
          <w:ilvl w:val="0"/>
          <w:numId w:val="43"/>
        </w:numPr>
        <w:tabs>
          <w:tab w:val="left" w:pos="284"/>
        </w:tabs>
        <w:suppressAutoHyphens w:val="0"/>
        <w:ind w:left="0" w:firstLine="0"/>
        <w:jc w:val="both"/>
        <w:rPr>
          <w:rFonts w:ascii="Tahoma" w:hAnsi="Tahoma" w:cs="Tahoma"/>
        </w:rPr>
      </w:pPr>
      <w:r>
        <w:rPr>
          <w:rFonts w:ascii="Tahoma" w:hAnsi="Tahoma" w:cs="Tahoma"/>
        </w:rPr>
        <w:t>Zamawiający dopuszcza w szczególności następujący format przesyłanych danych: .pdf, .</w:t>
      </w:r>
      <w:proofErr w:type="spellStart"/>
      <w:r>
        <w:rPr>
          <w:rFonts w:ascii="Tahoma" w:hAnsi="Tahoma" w:cs="Tahoma"/>
        </w:rPr>
        <w:t>doc</w:t>
      </w:r>
      <w:proofErr w:type="spellEnd"/>
      <w:r>
        <w:rPr>
          <w:rFonts w:ascii="Tahoma" w:hAnsi="Tahoma" w:cs="Tahoma"/>
        </w:rPr>
        <w:t>, .</w:t>
      </w:r>
      <w:proofErr w:type="spellStart"/>
      <w:r>
        <w:rPr>
          <w:rFonts w:ascii="Tahoma" w:hAnsi="Tahoma" w:cs="Tahoma"/>
        </w:rPr>
        <w:t>docx</w:t>
      </w:r>
      <w:proofErr w:type="spellEnd"/>
      <w:r>
        <w:rPr>
          <w:rFonts w:ascii="Tahoma" w:hAnsi="Tahoma" w:cs="Tahoma"/>
        </w:rPr>
        <w:t>, .rtf,.</w:t>
      </w:r>
      <w:proofErr w:type="spellStart"/>
      <w:r>
        <w:rPr>
          <w:rFonts w:ascii="Tahoma" w:hAnsi="Tahoma" w:cs="Tahoma"/>
        </w:rPr>
        <w:t>xps</w:t>
      </w:r>
      <w:proofErr w:type="spellEnd"/>
      <w:r>
        <w:rPr>
          <w:rFonts w:ascii="Tahoma" w:hAnsi="Tahoma" w:cs="Tahoma"/>
        </w:rPr>
        <w:t>, .</w:t>
      </w:r>
      <w:proofErr w:type="spellStart"/>
      <w:r>
        <w:rPr>
          <w:rFonts w:ascii="Tahoma" w:hAnsi="Tahoma" w:cs="Tahoma"/>
        </w:rPr>
        <w:t>odt</w:t>
      </w:r>
      <w:proofErr w:type="spellEnd"/>
      <w:r>
        <w:rPr>
          <w:rFonts w:ascii="Tahoma" w:hAnsi="Tahoma" w:cs="Tahoma"/>
        </w:rPr>
        <w:t>.</w:t>
      </w:r>
      <w:r>
        <w:rPr>
          <w:rFonts w:ascii="Tahoma" w:hAnsi="Tahoma" w:cs="Tahoma"/>
          <w:vertAlign w:val="superscript"/>
        </w:rPr>
        <w:footnoteReference w:id="1"/>
      </w:r>
      <w:r>
        <w:rPr>
          <w:rFonts w:ascii="Tahoma" w:hAnsi="Tahoma" w:cs="Tahoma"/>
          <w:vertAlign w:val="superscript"/>
        </w:rPr>
        <w:t xml:space="preserve"> </w:t>
      </w:r>
    </w:p>
    <w:p w:rsidR="002C0DF5" w:rsidRDefault="002C0DF5" w:rsidP="000B5D08">
      <w:pPr>
        <w:pStyle w:val="Akapitzlist"/>
        <w:numPr>
          <w:ilvl w:val="0"/>
          <w:numId w:val="43"/>
        </w:numPr>
        <w:tabs>
          <w:tab w:val="left" w:pos="284"/>
        </w:tabs>
        <w:suppressAutoHyphens w:val="0"/>
        <w:ind w:left="0" w:firstLine="0"/>
        <w:jc w:val="both"/>
        <w:rPr>
          <w:rFonts w:ascii="Tahoma" w:hAnsi="Tahoma" w:cs="Tahoma"/>
        </w:rPr>
      </w:pPr>
      <w:r>
        <w:rPr>
          <w:rFonts w:ascii="Tahoma" w:hAnsi="Tahoma" w:cs="Tahoma"/>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2C0DF5" w:rsidRDefault="002C0DF5" w:rsidP="000B5D08">
      <w:pPr>
        <w:pStyle w:val="Akapitzlist"/>
        <w:numPr>
          <w:ilvl w:val="0"/>
          <w:numId w:val="43"/>
        </w:numPr>
        <w:tabs>
          <w:tab w:val="left" w:pos="284"/>
        </w:tabs>
        <w:suppressAutoHyphens w:val="0"/>
        <w:ind w:left="0" w:firstLine="0"/>
        <w:jc w:val="both"/>
        <w:rPr>
          <w:rFonts w:ascii="Tahoma" w:hAnsi="Tahoma" w:cs="Tahoma"/>
        </w:rPr>
      </w:pPr>
      <w:r>
        <w:rPr>
          <w:rFonts w:ascii="Tahoma" w:hAnsi="Tahoma" w:cs="Tahoma"/>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2C0DF5" w:rsidRDefault="002C0DF5" w:rsidP="000B5D08">
      <w:pPr>
        <w:pStyle w:val="Akapitzlist"/>
        <w:numPr>
          <w:ilvl w:val="0"/>
          <w:numId w:val="43"/>
        </w:numPr>
        <w:tabs>
          <w:tab w:val="left" w:pos="284"/>
        </w:tabs>
        <w:suppressAutoHyphens w:val="0"/>
        <w:ind w:left="0" w:firstLine="0"/>
        <w:jc w:val="both"/>
        <w:rPr>
          <w:rFonts w:ascii="Tahoma" w:hAnsi="Tahoma" w:cs="Tahoma"/>
        </w:rPr>
      </w:pPr>
      <w:r>
        <w:rPr>
          <w:rFonts w:ascii="Tahoma" w:hAnsi="Tahoma" w:cs="Tahoma"/>
        </w:rPr>
        <w:t xml:space="preserve">Podpisany dokument elektroniczny JEDZ powinien zostać zaszyfrowany, </w:t>
      </w:r>
      <w:r>
        <w:rPr>
          <w:rFonts w:ascii="Tahoma" w:hAnsi="Tahoma" w:cs="Tahoma"/>
        </w:rPr>
        <w:br/>
        <w:t xml:space="preserve">tj. opatrzony hasłem dostępowym. W tym celu wykonawca może posłużyć się narzędziami oferowanymi przez oprogramowanie, w którym przygotowuje dokument oświadczenia (np. Adobe </w:t>
      </w:r>
      <w:proofErr w:type="spellStart"/>
      <w:r>
        <w:rPr>
          <w:rFonts w:ascii="Tahoma" w:hAnsi="Tahoma" w:cs="Tahoma"/>
        </w:rPr>
        <w:t>Acrobat</w:t>
      </w:r>
      <w:proofErr w:type="spellEnd"/>
      <w:r>
        <w:rPr>
          <w:rFonts w:ascii="Tahoma" w:hAnsi="Tahoma" w:cs="Tahoma"/>
        </w:rPr>
        <w:t xml:space="preserve">), lub skorzystać z </w:t>
      </w:r>
      <w:r>
        <w:rPr>
          <w:rFonts w:ascii="Tahoma" w:hAnsi="Tahoma" w:cs="Tahoma"/>
          <w:iCs/>
          <w:lang w:eastAsia="pl-PL"/>
        </w:rPr>
        <w:lastRenderedPageBreak/>
        <w:t>dostępnych na rynku narzędzi na licencji open-</w:t>
      </w:r>
      <w:proofErr w:type="spellStart"/>
      <w:r>
        <w:rPr>
          <w:rFonts w:ascii="Tahoma" w:hAnsi="Tahoma" w:cs="Tahoma"/>
          <w:iCs/>
          <w:lang w:eastAsia="pl-PL"/>
        </w:rPr>
        <w:t>source</w:t>
      </w:r>
      <w:proofErr w:type="spellEnd"/>
      <w:r>
        <w:rPr>
          <w:rFonts w:ascii="Tahoma" w:hAnsi="Tahoma" w:cs="Tahoma"/>
          <w:iCs/>
          <w:lang w:eastAsia="pl-PL"/>
        </w:rPr>
        <w:t xml:space="preserve"> (np.: AES </w:t>
      </w:r>
      <w:proofErr w:type="spellStart"/>
      <w:r>
        <w:rPr>
          <w:rFonts w:ascii="Tahoma" w:hAnsi="Tahoma" w:cs="Tahoma"/>
          <w:iCs/>
          <w:lang w:eastAsia="pl-PL"/>
        </w:rPr>
        <w:t>Crypt</w:t>
      </w:r>
      <w:proofErr w:type="spellEnd"/>
      <w:r>
        <w:rPr>
          <w:rFonts w:ascii="Tahoma" w:hAnsi="Tahoma" w:cs="Tahoma"/>
          <w:iCs/>
          <w:lang w:eastAsia="pl-PL"/>
        </w:rPr>
        <w:t xml:space="preserve">, 7-Zip i Smart </w:t>
      </w:r>
      <w:proofErr w:type="spellStart"/>
      <w:r>
        <w:rPr>
          <w:rFonts w:ascii="Tahoma" w:hAnsi="Tahoma" w:cs="Tahoma"/>
          <w:iCs/>
          <w:lang w:eastAsia="pl-PL"/>
        </w:rPr>
        <w:t>Sign</w:t>
      </w:r>
      <w:proofErr w:type="spellEnd"/>
      <w:r>
        <w:rPr>
          <w:rFonts w:ascii="Tahoma" w:hAnsi="Tahoma" w:cs="Tahoma"/>
          <w:iCs/>
          <w:lang w:eastAsia="pl-PL"/>
        </w:rPr>
        <w:t xml:space="preserve">) </w:t>
      </w:r>
      <w:r>
        <w:rPr>
          <w:rFonts w:ascii="Tahoma" w:hAnsi="Tahoma" w:cs="Tahoma"/>
          <w:iCs/>
          <w:lang w:eastAsia="pl-PL"/>
        </w:rPr>
        <w:br/>
        <w:t xml:space="preserve">lub komercyjnych. </w:t>
      </w:r>
    </w:p>
    <w:p w:rsidR="002C0DF5" w:rsidRDefault="002C0DF5" w:rsidP="000B5D08">
      <w:pPr>
        <w:pStyle w:val="Akapitzlist"/>
        <w:numPr>
          <w:ilvl w:val="0"/>
          <w:numId w:val="43"/>
        </w:numPr>
        <w:tabs>
          <w:tab w:val="left" w:pos="284"/>
        </w:tabs>
        <w:suppressAutoHyphens w:val="0"/>
        <w:ind w:left="0" w:firstLine="0"/>
        <w:jc w:val="both"/>
        <w:rPr>
          <w:rFonts w:ascii="Tahoma" w:hAnsi="Tahoma" w:cs="Tahoma"/>
        </w:rPr>
      </w:pPr>
      <w:r>
        <w:rPr>
          <w:rFonts w:ascii="Tahoma" w:hAnsi="Tahoma" w:cs="Tahoma"/>
        </w:rPr>
        <w:t xml:space="preserve">Wykonawca zamieszcza hasło dostępu do pliku JEDZ w treści swojej oferty/wniosku (wybrać właściwe), składanej/składanego w formie pisemnej. Treść oferty może zawierać, jeśli to niezbędne, również inne informacje dla prawidłowego dostępu do dokumentu, w szczególności informacje o wykorzystanym programie szyfrującym lub procedurze odszyfrowania danych zawartych w JEDZ.  </w:t>
      </w:r>
    </w:p>
    <w:p w:rsidR="002C0DF5" w:rsidRDefault="002C0DF5" w:rsidP="005638E2">
      <w:pPr>
        <w:pStyle w:val="Akapitzlist"/>
        <w:numPr>
          <w:ilvl w:val="0"/>
          <w:numId w:val="43"/>
        </w:numPr>
        <w:tabs>
          <w:tab w:val="left" w:pos="284"/>
        </w:tabs>
        <w:suppressAutoHyphens w:val="0"/>
        <w:ind w:left="0" w:firstLine="0"/>
        <w:rPr>
          <w:rFonts w:ascii="Tahoma" w:hAnsi="Tahoma" w:cs="Tahoma"/>
        </w:rPr>
      </w:pPr>
      <w:r>
        <w:rPr>
          <w:rFonts w:ascii="Tahoma" w:hAnsi="Tahoma" w:cs="Tahoma"/>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005D51D6">
        <w:rPr>
          <w:rFonts w:ascii="Tahoma" w:hAnsi="Tahoma" w:cs="Tahoma"/>
          <w:i/>
        </w:rPr>
        <w:t xml:space="preserve">(np. JEDZ do </w:t>
      </w:r>
      <w:r w:rsidR="005638E2">
        <w:rPr>
          <w:rFonts w:ascii="Tahoma" w:hAnsi="Tahoma" w:cs="Tahoma"/>
          <w:i/>
        </w:rPr>
        <w:t>oferty nr…….</w:t>
      </w:r>
      <w:r>
        <w:rPr>
          <w:rFonts w:ascii="Tahoma" w:hAnsi="Tahoma" w:cs="Tahoma"/>
          <w:i/>
        </w:rPr>
        <w:t xml:space="preserve"> – w takim przypadku numer ten musi być</w:t>
      </w:r>
      <w:r w:rsidR="005638E2">
        <w:rPr>
          <w:rFonts w:ascii="Tahoma" w:hAnsi="Tahoma" w:cs="Tahoma"/>
          <w:i/>
        </w:rPr>
        <w:t xml:space="preserve"> </w:t>
      </w:r>
      <w:r>
        <w:rPr>
          <w:rFonts w:ascii="Tahoma" w:hAnsi="Tahoma" w:cs="Tahoma"/>
          <w:i/>
        </w:rPr>
        <w:t>wskazany w treści oferty).</w:t>
      </w:r>
      <w:r>
        <w:rPr>
          <w:rFonts w:ascii="Tahoma" w:hAnsi="Tahoma" w:cs="Tahoma"/>
        </w:rPr>
        <w:t xml:space="preserve">  </w:t>
      </w:r>
    </w:p>
    <w:p w:rsidR="002C0DF5" w:rsidRDefault="002C0DF5" w:rsidP="000B5D08">
      <w:pPr>
        <w:pStyle w:val="Akapitzlist"/>
        <w:numPr>
          <w:ilvl w:val="0"/>
          <w:numId w:val="43"/>
        </w:numPr>
        <w:tabs>
          <w:tab w:val="left" w:pos="284"/>
        </w:tabs>
        <w:suppressAutoHyphens w:val="0"/>
        <w:ind w:left="0" w:firstLine="0"/>
        <w:rPr>
          <w:rFonts w:ascii="Tahoma" w:hAnsi="Tahoma" w:cs="Tahoma"/>
        </w:rPr>
      </w:pPr>
      <w:r>
        <w:rPr>
          <w:rFonts w:ascii="Tahoma" w:hAnsi="Tahoma" w:cs="Tahoma"/>
        </w:rPr>
        <w:t>Wykonawca, przesyłając JEDZ, żąda potwierdzenia dostarczenia wiadomości zawierającej JEDZ.</w:t>
      </w:r>
    </w:p>
    <w:p w:rsidR="002C0DF5" w:rsidRDefault="002C0DF5" w:rsidP="000B5D08">
      <w:pPr>
        <w:pStyle w:val="Akapitzlist"/>
        <w:numPr>
          <w:ilvl w:val="0"/>
          <w:numId w:val="43"/>
        </w:numPr>
        <w:tabs>
          <w:tab w:val="left" w:pos="284"/>
        </w:tabs>
        <w:suppressAutoHyphens w:val="0"/>
        <w:ind w:left="0" w:firstLine="0"/>
        <w:jc w:val="both"/>
        <w:rPr>
          <w:rFonts w:ascii="Tahoma" w:hAnsi="Tahoma" w:cs="Tahoma"/>
        </w:rPr>
      </w:pPr>
      <w:r>
        <w:rPr>
          <w:rFonts w:ascii="Tahoma" w:hAnsi="Tahoma" w:cs="Tahoma"/>
        </w:rPr>
        <w:t xml:space="preserve">Datą przesłania JEDZ będzie potwierdzenie dostarczenia wiadomości zawierającej JEDZ z serwera pocztowego zamawiającego. </w:t>
      </w:r>
    </w:p>
    <w:p w:rsidR="002C0DF5" w:rsidRDefault="002C0DF5" w:rsidP="000B5D08">
      <w:pPr>
        <w:pStyle w:val="Akapitzlist"/>
        <w:numPr>
          <w:ilvl w:val="0"/>
          <w:numId w:val="43"/>
        </w:numPr>
        <w:tabs>
          <w:tab w:val="left" w:pos="284"/>
        </w:tabs>
        <w:suppressAutoHyphens w:val="0"/>
        <w:ind w:left="0" w:firstLine="0"/>
        <w:jc w:val="both"/>
        <w:rPr>
          <w:rFonts w:ascii="Tahoma" w:hAnsi="Tahoma" w:cs="Tahoma"/>
        </w:rPr>
      </w:pPr>
      <w:r>
        <w:rPr>
          <w:rFonts w:ascii="Tahoma" w:hAnsi="Tahoma" w:cs="Tahoma"/>
        </w:rPr>
        <w:t xml:space="preserve">Obowiązek złożenia JEDZ w postaci elektronicznej opatrzonej kwalifikowanym podpisem elektronicznym w sposób określony powyżej dotyczy również JEDZ składanego na wezwanie w trybie art. 26 ust. 3 ustawy </w:t>
      </w:r>
      <w:proofErr w:type="spellStart"/>
      <w:r>
        <w:rPr>
          <w:rFonts w:ascii="Tahoma" w:hAnsi="Tahoma" w:cs="Tahoma"/>
        </w:rPr>
        <w:t>Pzp</w:t>
      </w:r>
      <w:proofErr w:type="spellEnd"/>
      <w:r>
        <w:rPr>
          <w:rFonts w:ascii="Tahoma" w:hAnsi="Tahoma" w:cs="Tahoma"/>
        </w:rPr>
        <w:t xml:space="preserve">; w takim przypadku Zamawiający nie wymaga szyfrowania tego dokumentu. </w:t>
      </w:r>
    </w:p>
    <w:p w:rsidR="002C0DF5" w:rsidRDefault="002C0DF5" w:rsidP="000B5D08">
      <w:pPr>
        <w:pStyle w:val="Akapitzlist"/>
        <w:numPr>
          <w:ilvl w:val="0"/>
          <w:numId w:val="40"/>
        </w:numPr>
        <w:tabs>
          <w:tab w:val="left" w:pos="284"/>
        </w:tabs>
        <w:suppressAutoHyphens w:val="0"/>
        <w:ind w:left="0" w:firstLine="0"/>
        <w:jc w:val="both"/>
        <w:rPr>
          <w:rFonts w:ascii="Tahoma" w:hAnsi="Tahoma" w:cs="Tahoma"/>
        </w:rPr>
      </w:pPr>
      <w:r>
        <w:rPr>
          <w:rFonts w:ascii="Tahoma" w:hAnsi="Tahoma" w:cs="Tahoma"/>
        </w:rPr>
        <w:t>Ofertę składa się pod rygorem nieważności w formie pisemnej.</w:t>
      </w:r>
    </w:p>
    <w:p w:rsidR="002C0DF5" w:rsidRDefault="002C0DF5" w:rsidP="00645DFC">
      <w:pPr>
        <w:jc w:val="both"/>
        <w:rPr>
          <w:rFonts w:ascii="Tahoma" w:hAnsi="Tahoma" w:cs="Tahoma"/>
          <w:b/>
          <w:bCs/>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t>
      </w:r>
      <w:r w:rsidR="00876F2E">
        <w:rPr>
          <w:rFonts w:ascii="Tahoma" w:hAnsi="Tahoma" w:cs="Tahoma"/>
          <w:b/>
          <w:bCs/>
          <w:color w:val="000000"/>
        </w:rPr>
        <w:t xml:space="preserve">w </w:t>
      </w:r>
      <w:r w:rsidR="002C0DF5">
        <w:rPr>
          <w:rFonts w:ascii="Tahoma" w:hAnsi="Tahoma" w:cs="Tahoma"/>
          <w:b/>
          <w:bCs/>
          <w:color w:val="000000"/>
        </w:rPr>
        <w:t>formie pisemnej</w:t>
      </w:r>
      <w:r>
        <w:rPr>
          <w:rFonts w:ascii="Tahoma" w:hAnsi="Tahoma" w:cs="Tahoma"/>
          <w:b/>
          <w:bCs/>
          <w:color w:val="000000"/>
        </w:rPr>
        <w:t xml:space="preserve">. </w:t>
      </w:r>
    </w:p>
    <w:p w:rsidR="002C0DF5" w:rsidRDefault="002C0DF5" w:rsidP="00645DFC">
      <w:pPr>
        <w:jc w:val="both"/>
        <w:rPr>
          <w:rFonts w:ascii="Tahoma" w:hAnsi="Tahoma" w:cs="Tahoma"/>
          <w:b/>
          <w:bCs/>
          <w:color w:val="000000"/>
        </w:rPr>
      </w:pPr>
      <w:r>
        <w:rPr>
          <w:rFonts w:ascii="Tahoma" w:hAnsi="Tahoma" w:cs="Tahoma"/>
          <w:b/>
          <w:bCs/>
          <w:color w:val="000000"/>
        </w:rPr>
        <w:t>Zamawiający dopuszcza również złożenie oferty wraz z JEDZ oraz wymaganymi dokumentami i oświadczeniami w formie elektronicznej poprzez platformę zakupową, na której ogłoszono przetarg.</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9" w:name="_Toc501609648"/>
      <w:r>
        <w:t>Rozdział 9: Wadium</w:t>
      </w:r>
      <w:bookmarkEnd w:id="9"/>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934FE8" w:rsidRPr="005D51D6" w:rsidRDefault="00ED599B" w:rsidP="000B5D08">
      <w:pPr>
        <w:pStyle w:val="Akapitzlist"/>
        <w:numPr>
          <w:ilvl w:val="1"/>
          <w:numId w:val="38"/>
        </w:numPr>
        <w:tabs>
          <w:tab w:val="left" w:pos="0"/>
        </w:tabs>
        <w:suppressAutoHyphens w:val="0"/>
        <w:ind w:left="426" w:hanging="426"/>
        <w:jc w:val="both"/>
        <w:rPr>
          <w:rFonts w:ascii="Tahoma" w:eastAsia="Calibri" w:hAnsi="Tahoma" w:cs="Tahoma"/>
          <w:lang w:eastAsia="en-US"/>
        </w:rPr>
      </w:pPr>
      <w:r w:rsidRPr="00900077">
        <w:rPr>
          <w:rFonts w:ascii="Tahoma" w:eastAsia="Calibri" w:hAnsi="Tahoma" w:cs="Tahoma"/>
          <w:lang w:eastAsia="en-US"/>
        </w:rPr>
        <w:t xml:space="preserve">Zamawiający wymaga wniesienia wadium </w:t>
      </w:r>
      <w:r w:rsidRPr="005D51D6">
        <w:rPr>
          <w:rFonts w:ascii="Tahoma" w:eastAsia="Calibri" w:hAnsi="Tahoma" w:cs="Tahoma"/>
          <w:lang w:eastAsia="en-US"/>
        </w:rPr>
        <w:t xml:space="preserve">w wysokości: </w:t>
      </w:r>
    </w:p>
    <w:p w:rsidR="00ED599B" w:rsidRDefault="003C7748" w:rsidP="00934FE8">
      <w:pPr>
        <w:pStyle w:val="Akapitzlist"/>
        <w:tabs>
          <w:tab w:val="left" w:pos="0"/>
        </w:tabs>
        <w:suppressAutoHyphens w:val="0"/>
        <w:ind w:left="426"/>
        <w:jc w:val="both"/>
        <w:rPr>
          <w:rFonts w:ascii="Tahoma" w:eastAsia="Calibri" w:hAnsi="Tahoma" w:cs="Tahoma"/>
          <w:lang w:eastAsia="en-US"/>
        </w:rPr>
      </w:pPr>
      <w:r>
        <w:rPr>
          <w:rFonts w:ascii="Tahoma" w:eastAsia="Calibri" w:hAnsi="Tahoma" w:cs="Tahoma"/>
          <w:lang w:eastAsia="en-US"/>
        </w:rPr>
        <w:t>I c</w:t>
      </w:r>
      <w:r w:rsidR="00934FE8">
        <w:rPr>
          <w:rFonts w:ascii="Tahoma" w:eastAsia="Calibri" w:hAnsi="Tahoma" w:cs="Tahoma"/>
          <w:lang w:eastAsia="en-US"/>
        </w:rPr>
        <w:t xml:space="preserve">zęść: </w:t>
      </w:r>
      <w:r w:rsidR="005D51D6">
        <w:rPr>
          <w:rFonts w:ascii="Tahoma" w:eastAsia="Calibri" w:hAnsi="Tahoma" w:cs="Tahoma"/>
          <w:lang w:eastAsia="en-US"/>
        </w:rPr>
        <w:t xml:space="preserve">5 500,00 </w:t>
      </w:r>
      <w:r w:rsidR="00934FE8">
        <w:rPr>
          <w:rFonts w:ascii="Tahoma" w:eastAsia="Calibri" w:hAnsi="Tahoma" w:cs="Tahoma"/>
          <w:lang w:eastAsia="en-US"/>
        </w:rPr>
        <w:t>zł (sło</w:t>
      </w:r>
      <w:r w:rsidR="00ED599B" w:rsidRPr="00900077">
        <w:rPr>
          <w:rFonts w:ascii="Tahoma" w:eastAsia="Calibri" w:hAnsi="Tahoma" w:cs="Tahoma"/>
          <w:lang w:eastAsia="en-US"/>
        </w:rPr>
        <w:t xml:space="preserve">wnie: </w:t>
      </w:r>
      <w:r w:rsidR="005D51D6">
        <w:rPr>
          <w:rFonts w:ascii="Tahoma" w:eastAsia="Calibri" w:hAnsi="Tahoma" w:cs="Tahoma"/>
          <w:lang w:eastAsia="en-US"/>
        </w:rPr>
        <w:t>pięć tysięcy pięćset</w:t>
      </w:r>
      <w:r w:rsidR="00ED599B" w:rsidRPr="00900077">
        <w:rPr>
          <w:rFonts w:ascii="Tahoma" w:eastAsia="Calibri" w:hAnsi="Tahoma" w:cs="Tahoma"/>
          <w:lang w:eastAsia="en-US"/>
        </w:rPr>
        <w:t xml:space="preserve"> złotych</w:t>
      </w:r>
      <w:r w:rsidR="00934FE8">
        <w:rPr>
          <w:rFonts w:ascii="Tahoma" w:eastAsia="Calibri" w:hAnsi="Tahoma" w:cs="Tahoma"/>
          <w:lang w:eastAsia="en-US"/>
        </w:rPr>
        <w:t>),</w:t>
      </w:r>
    </w:p>
    <w:p w:rsidR="00934FE8" w:rsidRDefault="003C7748" w:rsidP="00934FE8">
      <w:pPr>
        <w:pStyle w:val="Akapitzlist"/>
        <w:tabs>
          <w:tab w:val="left" w:pos="0"/>
        </w:tabs>
        <w:suppressAutoHyphens w:val="0"/>
        <w:ind w:left="426"/>
        <w:jc w:val="both"/>
        <w:rPr>
          <w:rFonts w:ascii="Tahoma" w:eastAsia="Calibri" w:hAnsi="Tahoma" w:cs="Tahoma"/>
          <w:lang w:eastAsia="en-US"/>
        </w:rPr>
      </w:pPr>
      <w:r>
        <w:rPr>
          <w:rFonts w:ascii="Tahoma" w:eastAsia="Calibri" w:hAnsi="Tahoma" w:cs="Tahoma"/>
          <w:lang w:eastAsia="en-US"/>
        </w:rPr>
        <w:t>II c</w:t>
      </w:r>
      <w:r w:rsidR="00934FE8">
        <w:rPr>
          <w:rFonts w:ascii="Tahoma" w:eastAsia="Calibri" w:hAnsi="Tahoma" w:cs="Tahoma"/>
          <w:lang w:eastAsia="en-US"/>
        </w:rPr>
        <w:t>zęść:</w:t>
      </w:r>
      <w:r w:rsidR="005D51D6">
        <w:rPr>
          <w:rFonts w:ascii="Tahoma" w:eastAsia="Calibri" w:hAnsi="Tahoma" w:cs="Tahoma"/>
          <w:lang w:eastAsia="en-US"/>
        </w:rPr>
        <w:t xml:space="preserve"> 5 200,00 </w:t>
      </w:r>
      <w:r w:rsidR="00934FE8">
        <w:rPr>
          <w:rFonts w:ascii="Tahoma" w:eastAsia="Calibri" w:hAnsi="Tahoma" w:cs="Tahoma"/>
          <w:lang w:eastAsia="en-US"/>
        </w:rPr>
        <w:t>zł (słownie:</w:t>
      </w:r>
      <w:r w:rsidR="005D51D6">
        <w:rPr>
          <w:rFonts w:ascii="Tahoma" w:eastAsia="Calibri" w:hAnsi="Tahoma" w:cs="Tahoma"/>
          <w:lang w:eastAsia="en-US"/>
        </w:rPr>
        <w:t xml:space="preserve"> pięć tysięcy dwieście </w:t>
      </w:r>
      <w:r w:rsidR="00934FE8">
        <w:rPr>
          <w:rFonts w:ascii="Tahoma" w:eastAsia="Calibri" w:hAnsi="Tahoma" w:cs="Tahoma"/>
          <w:lang w:eastAsia="en-US"/>
        </w:rPr>
        <w:t>złotych),</w:t>
      </w:r>
    </w:p>
    <w:p w:rsidR="00063151" w:rsidRDefault="003C7748" w:rsidP="00934FE8">
      <w:pPr>
        <w:pStyle w:val="Akapitzlist"/>
        <w:tabs>
          <w:tab w:val="left" w:pos="0"/>
        </w:tabs>
        <w:suppressAutoHyphens w:val="0"/>
        <w:ind w:left="426"/>
        <w:jc w:val="both"/>
        <w:rPr>
          <w:rFonts w:ascii="Tahoma" w:eastAsia="Calibri" w:hAnsi="Tahoma" w:cs="Tahoma"/>
          <w:lang w:eastAsia="en-US"/>
        </w:rPr>
      </w:pPr>
      <w:r>
        <w:rPr>
          <w:rFonts w:ascii="Tahoma" w:eastAsia="Calibri" w:hAnsi="Tahoma" w:cs="Tahoma"/>
          <w:lang w:eastAsia="en-US"/>
        </w:rPr>
        <w:t>III c</w:t>
      </w:r>
      <w:r w:rsidR="00934FE8">
        <w:rPr>
          <w:rFonts w:ascii="Tahoma" w:eastAsia="Calibri" w:hAnsi="Tahoma" w:cs="Tahoma"/>
          <w:lang w:eastAsia="en-US"/>
        </w:rPr>
        <w:t>zęść:</w:t>
      </w:r>
      <w:r w:rsidR="005D51D6">
        <w:rPr>
          <w:rFonts w:ascii="Tahoma" w:eastAsia="Calibri" w:hAnsi="Tahoma" w:cs="Tahoma"/>
          <w:lang w:eastAsia="en-US"/>
        </w:rPr>
        <w:t xml:space="preserve"> 2 200,00 </w:t>
      </w:r>
      <w:r w:rsidR="00934FE8">
        <w:rPr>
          <w:rFonts w:ascii="Tahoma" w:eastAsia="Calibri" w:hAnsi="Tahoma" w:cs="Tahoma"/>
          <w:lang w:eastAsia="en-US"/>
        </w:rPr>
        <w:t>zł (słownie:</w:t>
      </w:r>
      <w:r w:rsidR="005D51D6">
        <w:rPr>
          <w:rFonts w:ascii="Tahoma" w:eastAsia="Calibri" w:hAnsi="Tahoma" w:cs="Tahoma"/>
          <w:lang w:eastAsia="en-US"/>
        </w:rPr>
        <w:t xml:space="preserve"> dwa tysiące dwieście </w:t>
      </w:r>
      <w:r w:rsidR="00934FE8">
        <w:rPr>
          <w:rFonts w:ascii="Tahoma" w:eastAsia="Calibri" w:hAnsi="Tahoma" w:cs="Tahoma"/>
          <w:lang w:eastAsia="en-US"/>
        </w:rPr>
        <w:t>złotych)</w:t>
      </w:r>
      <w:r w:rsidR="00063151">
        <w:rPr>
          <w:rFonts w:ascii="Tahoma" w:eastAsia="Calibri" w:hAnsi="Tahoma" w:cs="Tahoma"/>
          <w:lang w:eastAsia="en-US"/>
        </w:rPr>
        <w:t>,</w:t>
      </w:r>
    </w:p>
    <w:p w:rsidR="00934FE8" w:rsidRPr="00900077" w:rsidRDefault="00063151" w:rsidP="00934FE8">
      <w:pPr>
        <w:pStyle w:val="Akapitzlist"/>
        <w:tabs>
          <w:tab w:val="left" w:pos="0"/>
        </w:tabs>
        <w:suppressAutoHyphens w:val="0"/>
        <w:ind w:left="426"/>
        <w:jc w:val="both"/>
        <w:rPr>
          <w:rFonts w:ascii="Tahoma" w:eastAsia="Calibri" w:hAnsi="Tahoma" w:cs="Tahoma"/>
          <w:lang w:eastAsia="en-US"/>
        </w:rPr>
      </w:pPr>
      <w:r>
        <w:rPr>
          <w:rFonts w:ascii="Tahoma" w:eastAsia="Calibri" w:hAnsi="Tahoma" w:cs="Tahoma"/>
          <w:lang w:eastAsia="en-US"/>
        </w:rPr>
        <w:t>IV część:</w:t>
      </w:r>
      <w:r w:rsidR="005D51D6">
        <w:rPr>
          <w:rFonts w:ascii="Tahoma" w:eastAsia="Calibri" w:hAnsi="Tahoma" w:cs="Tahoma"/>
          <w:lang w:eastAsia="en-US"/>
        </w:rPr>
        <w:t xml:space="preserve"> 3 100,00 </w:t>
      </w:r>
      <w:r>
        <w:rPr>
          <w:rFonts w:ascii="Tahoma" w:eastAsia="Calibri" w:hAnsi="Tahoma" w:cs="Tahoma"/>
          <w:lang w:eastAsia="en-US"/>
        </w:rPr>
        <w:t>zł (słownie:</w:t>
      </w:r>
      <w:r w:rsidR="005D51D6">
        <w:rPr>
          <w:rFonts w:ascii="Tahoma" w:eastAsia="Calibri" w:hAnsi="Tahoma" w:cs="Tahoma"/>
          <w:lang w:eastAsia="en-US"/>
        </w:rPr>
        <w:t xml:space="preserve"> trzy tysiące sto </w:t>
      </w:r>
      <w:r>
        <w:rPr>
          <w:rFonts w:ascii="Tahoma" w:eastAsia="Calibri" w:hAnsi="Tahoma" w:cs="Tahoma"/>
          <w:lang w:eastAsia="en-US"/>
        </w:rPr>
        <w:t>złotych)</w:t>
      </w:r>
      <w:r w:rsidR="00934FE8">
        <w:rPr>
          <w:rFonts w:ascii="Tahoma" w:eastAsia="Calibri" w:hAnsi="Tahoma" w:cs="Tahoma"/>
          <w:lang w:eastAsia="en-US"/>
        </w:rPr>
        <w:t>.</w:t>
      </w:r>
    </w:p>
    <w:p w:rsidR="00ED599B" w:rsidRPr="005E37B7" w:rsidRDefault="00ED599B" w:rsidP="00ED599B">
      <w:pPr>
        <w:suppressAutoHyphens w:val="0"/>
        <w:ind w:left="360" w:hanging="360"/>
        <w:jc w:val="both"/>
        <w:rPr>
          <w:rFonts w:ascii="Tahoma" w:eastAsia="Calibri" w:hAnsi="Tahoma" w:cs="Tahoma"/>
          <w:lang w:eastAsia="en-US"/>
        </w:rPr>
      </w:pPr>
      <w:r>
        <w:rPr>
          <w:rFonts w:ascii="Tahoma" w:eastAsia="Calibri" w:hAnsi="Tahoma" w:cs="Tahoma"/>
          <w:lang w:eastAsia="en-US"/>
        </w:rPr>
        <w:t xml:space="preserve">9.2. </w:t>
      </w:r>
      <w:r w:rsidRPr="005E37B7">
        <w:rPr>
          <w:rFonts w:ascii="Tahoma" w:eastAsia="Calibri" w:hAnsi="Tahoma" w:cs="Tahoma"/>
          <w:lang w:eastAsia="en-US"/>
        </w:rPr>
        <w:t xml:space="preserve">Wadium może być wniesione w jednej lub kilku formach wymienionych w art. 45 ust. 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rsidR="00ED599B" w:rsidRPr="005E37B7" w:rsidRDefault="00ED599B" w:rsidP="00ED599B">
      <w:pPr>
        <w:suppressAutoHyphens w:val="0"/>
        <w:rPr>
          <w:rFonts w:ascii="Tahoma" w:eastAsia="Calibri" w:hAnsi="Tahoma" w:cs="Tahoma"/>
          <w:lang w:eastAsia="en-US"/>
        </w:rPr>
      </w:pPr>
      <w:r>
        <w:rPr>
          <w:rFonts w:ascii="Tahoma" w:eastAsia="Calibri" w:hAnsi="Tahoma" w:cs="Tahoma"/>
          <w:lang w:eastAsia="en-US"/>
        </w:rPr>
        <w:t xml:space="preserve">9.3. </w:t>
      </w:r>
      <w:r w:rsidRPr="005E37B7">
        <w:rPr>
          <w:rFonts w:ascii="Tahoma" w:eastAsia="Calibri" w:hAnsi="Tahoma" w:cs="Tahoma"/>
          <w:lang w:eastAsia="en-US"/>
        </w:rPr>
        <w:t>Wadium wnoszone w pieniądzu należy wpłacić przelewem na rachunek bankowy zamawiającego PKO BP Nowe Miasto Lubawskie nr  81 1020 3583 0000 3102 0051 0859 .</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9.4. </w:t>
      </w:r>
      <w:r w:rsidRPr="005E37B7">
        <w:rPr>
          <w:rFonts w:ascii="Tahoma" w:eastAsia="Calibri" w:hAnsi="Tahoma" w:cs="Tahoma"/>
          <w:lang w:eastAsia="en-US"/>
        </w:rPr>
        <w:t>Kopię dokumentu potwierdzającego wniesienie wadium należy dołączyć do oferty.</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9.5. </w:t>
      </w:r>
      <w:r w:rsidRPr="005E37B7">
        <w:rPr>
          <w:rFonts w:ascii="Tahoma" w:eastAsia="Calibri" w:hAnsi="Tahoma" w:cs="Tahoma"/>
          <w:lang w:eastAsia="en-US"/>
        </w:rPr>
        <w:t>Wadium należy wnieść przed upływem terminu składania ofert. Przy czym za termin wniesienia wadium w formie przelewu pieniężnego przyjmuje się termin uznania na rachunku zamawiającego.</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9.6. </w:t>
      </w:r>
      <w:r w:rsidRPr="005E37B7">
        <w:rPr>
          <w:rFonts w:ascii="Tahoma" w:eastAsia="Calibri" w:hAnsi="Tahoma" w:cs="Tahoma"/>
          <w:lang w:eastAsia="en-US"/>
        </w:rPr>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r>
        <w:rPr>
          <w:rFonts w:ascii="Tahoma" w:eastAsia="Calibri" w:hAnsi="Tahoma" w:cs="Tahoma"/>
          <w:lang w:eastAsia="en-US"/>
        </w:rPr>
        <w:t>.</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9.7. </w:t>
      </w:r>
      <w:r w:rsidRPr="005E37B7">
        <w:rPr>
          <w:rFonts w:ascii="Tahoma" w:eastAsia="Calibri" w:hAnsi="Tahoma" w:cs="Tahoma"/>
          <w:lang w:eastAsia="en-US"/>
        </w:rPr>
        <w:t>W przypadku wniesienia wadium w innej formie niż pieniężna, termin ważności dokumentu stwierdzającego zabezpieczenie wadium nie może być krótszy niż termin związania ofertą</w:t>
      </w:r>
      <w:r>
        <w:rPr>
          <w:rFonts w:ascii="Tahoma" w:eastAsia="Calibri" w:hAnsi="Tahoma" w:cs="Tahoma"/>
          <w:lang w:eastAsia="en-US"/>
        </w:rPr>
        <w:t>.</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9.8. </w:t>
      </w:r>
      <w:r w:rsidRPr="005E37B7">
        <w:rPr>
          <w:rFonts w:ascii="Tahoma" w:eastAsia="Calibri" w:hAnsi="Tahoma" w:cs="Tahoma"/>
          <w:lang w:eastAsia="en-US"/>
        </w:rPr>
        <w:t>Dokument w formie poręczenia winien zawierać stwierdzenie, że na pierwsze pisemne żądanie Zamawiającego wzywające do zapłaty wadium, zgodnie z warunkami przetargu, następuje jego bezwarunkowa wypłata bez jakichkolwiek zastrzeżeń.</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9.9. </w:t>
      </w:r>
      <w:r w:rsidRPr="005E37B7">
        <w:rPr>
          <w:rFonts w:ascii="Tahoma" w:eastAsia="Calibri" w:hAnsi="Tahoma" w:cs="Tahoma"/>
          <w:lang w:eastAsia="en-US"/>
        </w:rPr>
        <w:t xml:space="preserve">Zamawiający zwróci wadium wykonawcom, zażąda ponownego wniesienia wadium przez wykonawcę lub  zatrzyma wadium wraz z odsetkami w oparciu o przepisy art. 46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rsidR="00ED599B" w:rsidRDefault="00ED599B" w:rsidP="00ED599B">
      <w:pPr>
        <w:pStyle w:val="Akapitzlist"/>
        <w:ind w:left="284" w:hanging="284"/>
        <w:rPr>
          <w:rFonts w:ascii="Tahoma" w:hAnsi="Tahoma" w:cs="Tahoma"/>
          <w:color w:val="000000" w:themeColor="text1"/>
        </w:rPr>
      </w:pPr>
      <w:r>
        <w:rPr>
          <w:rFonts w:ascii="Tahoma" w:hAnsi="Tahoma" w:cs="Tahoma"/>
          <w:color w:val="000000" w:themeColor="text1"/>
        </w:rPr>
        <w:t>9.10.</w:t>
      </w:r>
      <w:r w:rsidRPr="00CF0860">
        <w:rPr>
          <w:rFonts w:ascii="Tahoma" w:hAnsi="Tahoma" w:cs="Tahoma"/>
          <w:color w:val="000000" w:themeColor="text1"/>
        </w:rPr>
        <w:t>W przypadku oferty składanej przez Wykonawców wspólnie ubiegających się o udzielenie zamów</w:t>
      </w:r>
      <w:r>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ED599B" w:rsidRPr="005E37B7" w:rsidRDefault="00ED599B" w:rsidP="00ED599B">
      <w:pPr>
        <w:ind w:left="360" w:hanging="360"/>
        <w:rPr>
          <w:rFonts w:ascii="Tahoma" w:hAnsi="Tahoma" w:cs="Tahoma"/>
          <w:color w:val="000000" w:themeColor="text1"/>
        </w:rPr>
      </w:pPr>
      <w:r>
        <w:rPr>
          <w:rFonts w:ascii="Tahoma" w:hAnsi="Tahoma" w:cs="Tahoma"/>
        </w:rPr>
        <w:t xml:space="preserve">9.11. </w:t>
      </w:r>
      <w:r w:rsidRPr="005E37B7">
        <w:rPr>
          <w:rFonts w:ascii="Tahoma" w:hAnsi="Tahoma" w:cs="Tahoma"/>
        </w:rPr>
        <w:t>Wadium wniesione w pieni</w:t>
      </w:r>
      <w:r w:rsidRPr="005E37B7">
        <w:rPr>
          <w:rFonts w:ascii="Tahoma" w:eastAsia="TimesNewRoman" w:hAnsi="Tahoma" w:cs="Tahoma"/>
        </w:rPr>
        <w:t>ą</w:t>
      </w:r>
      <w:r w:rsidRPr="005E37B7">
        <w:rPr>
          <w:rFonts w:ascii="Tahoma" w:hAnsi="Tahoma" w:cs="Tahoma"/>
        </w:rPr>
        <w:t>dzu Zamawiaj</w:t>
      </w:r>
      <w:r w:rsidRPr="005E37B7">
        <w:rPr>
          <w:rFonts w:ascii="Tahoma" w:eastAsia="TimesNewRoman" w:hAnsi="Tahoma" w:cs="Tahoma"/>
        </w:rPr>
        <w:t>ą</w:t>
      </w:r>
      <w:r w:rsidRPr="005E37B7">
        <w:rPr>
          <w:rFonts w:ascii="Tahoma" w:hAnsi="Tahoma" w:cs="Tahoma"/>
        </w:rPr>
        <w:t>cy przechowuje na rachunku bankowym.</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lastRenderedPageBreak/>
        <w:t>9.12.</w:t>
      </w: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9.13.</w:t>
      </w:r>
      <w:r w:rsidRPr="00CF0860">
        <w:rPr>
          <w:rFonts w:ascii="Tahoma" w:hAnsi="Tahoma" w:cs="Tahoma"/>
          <w:color w:val="000000"/>
        </w:rPr>
        <w:t>Wykonawcy, którego oferta została wybrana jako najkorzystniejsza, Zamawiający zwraca wadium niezwłocznie po zawarciu umowy w sprawie zamówienia publicznego.</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9.14.</w:t>
      </w:r>
      <w:r w:rsidRPr="00CF0860">
        <w:rPr>
          <w:rFonts w:ascii="Tahoma" w:hAnsi="Tahoma" w:cs="Tahoma"/>
          <w:color w:val="000000"/>
        </w:rPr>
        <w:t>Zamawiający zwraca niezwłocznie wadium, na wniosek Wykonawcy, który wycofał ofertę przed upływem terminu składania ofert.</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9.15.</w:t>
      </w:r>
      <w:r w:rsidRPr="00CF0860">
        <w:rPr>
          <w:rFonts w:ascii="Tahoma" w:hAnsi="Tahoma" w:cs="Tahoma"/>
          <w:color w:val="000000"/>
        </w:rPr>
        <w:t>Zamawiający zatrzymuje wadium wraz z odsetkami, jeżeli Wykonawca, którego oferta została wybrana:</w:t>
      </w:r>
    </w:p>
    <w:p w:rsidR="00ED599B" w:rsidRPr="00586796" w:rsidRDefault="00ED599B" w:rsidP="000B5D08">
      <w:pPr>
        <w:pStyle w:val="Akapitzlist"/>
        <w:numPr>
          <w:ilvl w:val="0"/>
          <w:numId w:val="28"/>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ED599B" w:rsidRPr="00586796" w:rsidRDefault="00ED599B" w:rsidP="000B5D08">
      <w:pPr>
        <w:pStyle w:val="Akapitzlist"/>
        <w:numPr>
          <w:ilvl w:val="0"/>
          <w:numId w:val="28"/>
        </w:numPr>
        <w:ind w:left="851" w:hanging="284"/>
        <w:rPr>
          <w:rFonts w:ascii="Tahoma" w:hAnsi="Tahoma" w:cs="Tahoma"/>
        </w:rPr>
      </w:pPr>
      <w:r w:rsidRPr="00586796">
        <w:rPr>
          <w:rFonts w:ascii="Tahoma" w:hAnsi="Tahoma" w:cs="Tahoma"/>
        </w:rPr>
        <w:t xml:space="preserve">zawarcie umowy w sprawie zamówienia publicznego stało się niemożliwe </w:t>
      </w:r>
      <w:r>
        <w:rPr>
          <w:rFonts w:ascii="Tahoma" w:hAnsi="Tahoma" w:cs="Tahoma"/>
        </w:rPr>
        <w:t>z przyczyn leżących po stronie W</w:t>
      </w:r>
      <w:r w:rsidRPr="00586796">
        <w:rPr>
          <w:rFonts w:ascii="Tahoma" w:hAnsi="Tahoma" w:cs="Tahoma"/>
        </w:rPr>
        <w:t xml:space="preserve">ykonawcy. </w:t>
      </w:r>
    </w:p>
    <w:p w:rsidR="00ED599B" w:rsidRDefault="00ED599B" w:rsidP="00ED599B"/>
    <w:p w:rsidR="00645DFC" w:rsidRDefault="00645DFC" w:rsidP="00645DFC"/>
    <w:p w:rsidR="00645DFC" w:rsidRDefault="00645DFC" w:rsidP="00645DFC">
      <w:pPr>
        <w:pStyle w:val="Nagwek3"/>
        <w:shd w:val="clear" w:color="auto" w:fill="E7E6E6" w:themeFill="background2"/>
        <w:spacing w:before="0" w:after="0"/>
      </w:pPr>
      <w:bookmarkStart w:id="10" w:name="_Toc501609649"/>
      <w:r>
        <w:t>Rozdział 10: Termin związania ofertą</w:t>
      </w:r>
      <w:bookmarkEnd w:id="10"/>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1" w:name="_Toc501609650"/>
      <w:r>
        <w:t>Rozdział 11: Opis sposobu przygotowania ofert</w:t>
      </w:r>
      <w:bookmarkEnd w:id="11"/>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sidRPr="003D3268">
        <w:rPr>
          <w:rFonts w:ascii="Tahoma" w:hAnsi="Tahoma"/>
          <w:b/>
          <w:color w:val="000000" w:themeColor="text1"/>
          <w:sz w:val="20"/>
          <w:szCs w:val="20"/>
        </w:rPr>
        <w:t xml:space="preserve">załącznik Nr </w:t>
      </w:r>
      <w:r w:rsidR="003946D8" w:rsidRPr="003D3268">
        <w:rPr>
          <w:rFonts w:ascii="Tahoma" w:hAnsi="Tahoma"/>
          <w:b/>
          <w:color w:val="000000" w:themeColor="text1"/>
          <w:sz w:val="20"/>
          <w:szCs w:val="20"/>
        </w:rPr>
        <w:t>2</w:t>
      </w:r>
      <w:r>
        <w:rPr>
          <w:rFonts w:ascii="Tahoma" w:hAnsi="Tahoma"/>
          <w:i w:val="0"/>
          <w:color w:val="000000" w:themeColor="text1"/>
          <w:sz w:val="20"/>
          <w:szCs w:val="20"/>
        </w:rPr>
        <w:t xml:space="preserve"> do SIWZ</w:t>
      </w:r>
      <w:r w:rsidR="005638E2">
        <w:rPr>
          <w:rFonts w:ascii="Tahoma" w:hAnsi="Tahoma"/>
          <w:i w:val="0"/>
          <w:color w:val="000000" w:themeColor="text1"/>
          <w:sz w:val="20"/>
          <w:szCs w:val="20"/>
        </w:rPr>
        <w:t>.</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sz w:val="20"/>
          <w:szCs w:val="20"/>
        </w:rPr>
        <w:t>Do oferty należy załączyć dokument</w:t>
      </w:r>
      <w:r w:rsidR="00FD7091">
        <w:rPr>
          <w:rFonts w:ascii="Tahoma" w:hAnsi="Tahoma"/>
          <w:i w:val="0"/>
          <w:sz w:val="20"/>
          <w:szCs w:val="20"/>
        </w:rPr>
        <w:t xml:space="preserve"> wymagany</w:t>
      </w:r>
      <w:r>
        <w:rPr>
          <w:rFonts w:ascii="Tahoma" w:hAnsi="Tahoma"/>
          <w:i w:val="0"/>
          <w:sz w:val="20"/>
          <w:szCs w:val="20"/>
        </w:rPr>
        <w:t xml:space="preserve"> w SIWZ – </w:t>
      </w:r>
      <w:r w:rsidR="00FD7091">
        <w:rPr>
          <w:rFonts w:ascii="Tahoma" w:hAnsi="Tahoma"/>
          <w:i w:val="0"/>
          <w:sz w:val="20"/>
          <w:szCs w:val="20"/>
        </w:rPr>
        <w:t>JEDZ</w:t>
      </w:r>
      <w:r>
        <w:rPr>
          <w:rFonts w:ascii="Tahoma" w:hAnsi="Tahoma"/>
          <w:i w:val="0"/>
          <w:sz w:val="20"/>
          <w:szCs w:val="20"/>
        </w:rPr>
        <w:t xml:space="preserve"> </w:t>
      </w:r>
      <w:r>
        <w:rPr>
          <w:rFonts w:ascii="Tahoma" w:hAnsi="Tahoma"/>
          <w:i w:val="0"/>
          <w:color w:val="000000"/>
          <w:sz w:val="20"/>
          <w:szCs w:val="20"/>
        </w:rPr>
        <w:t xml:space="preserve">   </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Pr="003E6833" w:rsidRDefault="00F028A4" w:rsidP="000B5D08">
      <w:pPr>
        <w:pStyle w:val="Podpis1"/>
        <w:numPr>
          <w:ilvl w:val="0"/>
          <w:numId w:val="10"/>
        </w:numPr>
        <w:spacing w:before="0" w:after="0"/>
        <w:ind w:left="284" w:hanging="284"/>
        <w:jc w:val="both"/>
        <w:rPr>
          <w:rFonts w:ascii="Tahoma" w:hAnsi="Tahoma"/>
          <w:i w:val="0"/>
          <w:color w:val="000000" w:themeColor="text1"/>
          <w:sz w:val="20"/>
          <w:szCs w:val="20"/>
        </w:rPr>
      </w:pPr>
      <w:r w:rsidRPr="00617FF3">
        <w:rPr>
          <w:rFonts w:ascii="Tahoma" w:hAnsi="Tahoma"/>
          <w:i w:val="0"/>
          <w:color w:val="000000" w:themeColor="text1"/>
          <w:sz w:val="20"/>
          <w:szCs w:val="20"/>
        </w:rPr>
        <w:t xml:space="preserve">W oświadczeniu własnym składanym w formie </w:t>
      </w:r>
      <w:r w:rsidR="00493DE8" w:rsidRPr="00617FF3">
        <w:rPr>
          <w:rFonts w:ascii="Tahoma" w:hAnsi="Tahoma"/>
          <w:i w:val="0"/>
          <w:color w:val="000000" w:themeColor="text1"/>
          <w:sz w:val="20"/>
          <w:szCs w:val="20"/>
        </w:rPr>
        <w:t>J</w:t>
      </w:r>
      <w:r w:rsidRPr="00617FF3">
        <w:rPr>
          <w:rFonts w:ascii="Tahoma" w:hAnsi="Tahoma"/>
          <w:i w:val="0"/>
          <w:color w:val="000000" w:themeColor="text1"/>
          <w:sz w:val="20"/>
          <w:szCs w:val="20"/>
        </w:rPr>
        <w:t xml:space="preserve">ednolitego Europejskiego </w:t>
      </w:r>
      <w:r w:rsidR="00493DE8" w:rsidRPr="00617FF3">
        <w:rPr>
          <w:rFonts w:ascii="Tahoma" w:hAnsi="Tahoma"/>
          <w:i w:val="0"/>
          <w:color w:val="000000" w:themeColor="text1"/>
          <w:sz w:val="20"/>
          <w:szCs w:val="20"/>
        </w:rPr>
        <w:t>D</w:t>
      </w:r>
      <w:r w:rsidRPr="00617FF3">
        <w:rPr>
          <w:rFonts w:ascii="Tahoma" w:hAnsi="Tahoma"/>
          <w:i w:val="0"/>
          <w:color w:val="000000" w:themeColor="text1"/>
          <w:sz w:val="20"/>
          <w:szCs w:val="20"/>
        </w:rPr>
        <w:t xml:space="preserve">okumentu </w:t>
      </w:r>
      <w:r w:rsidR="00493DE8" w:rsidRPr="00617FF3">
        <w:rPr>
          <w:rFonts w:ascii="Tahoma" w:hAnsi="Tahoma"/>
          <w:i w:val="0"/>
          <w:color w:val="000000" w:themeColor="text1"/>
          <w:sz w:val="20"/>
          <w:szCs w:val="20"/>
        </w:rPr>
        <w:t>Z</w:t>
      </w:r>
      <w:r w:rsidRPr="00617FF3">
        <w:rPr>
          <w:rFonts w:ascii="Tahoma" w:hAnsi="Tahoma"/>
          <w:i w:val="0"/>
          <w:color w:val="000000" w:themeColor="text1"/>
          <w:sz w:val="20"/>
          <w:szCs w:val="20"/>
        </w:rPr>
        <w:t>amówienia</w:t>
      </w:r>
      <w:r w:rsidRPr="003E6833">
        <w:rPr>
          <w:rFonts w:ascii="Tahoma" w:hAnsi="Tahoma"/>
          <w:i w:val="0"/>
          <w:color w:val="000000" w:themeColor="text1"/>
          <w:sz w:val="20"/>
          <w:szCs w:val="20"/>
        </w:rPr>
        <w:t xml:space="preserve">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w:t>
      </w:r>
      <w:r w:rsidR="005638E2">
        <w:rPr>
          <w:rFonts w:ascii="Tahoma" w:hAnsi="Tahoma"/>
          <w:i w:val="0"/>
          <w:color w:val="000000" w:themeColor="text1"/>
          <w:sz w:val="20"/>
          <w:szCs w:val="20"/>
        </w:rPr>
        <w:t>ci zgodnie ze wskazaniem w rozdziale 7 niniejszej SIWZ</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0B5D08">
      <w:pPr>
        <w:pStyle w:val="Podpis1"/>
        <w:numPr>
          <w:ilvl w:val="0"/>
          <w:numId w:val="10"/>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0B5D08">
      <w:pPr>
        <w:numPr>
          <w:ilvl w:val="0"/>
          <w:numId w:val="1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0B5D08">
      <w:pPr>
        <w:numPr>
          <w:ilvl w:val="0"/>
          <w:numId w:val="1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0B5D08">
      <w:pPr>
        <w:pStyle w:val="Akapitzlist"/>
        <w:numPr>
          <w:ilvl w:val="0"/>
          <w:numId w:val="10"/>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Pr="00ED599B" w:rsidRDefault="00645DFC" w:rsidP="000B5D08">
      <w:pPr>
        <w:pStyle w:val="Akapitzlist"/>
        <w:numPr>
          <w:ilvl w:val="0"/>
          <w:numId w:val="10"/>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p w:rsidR="00ED599B" w:rsidRDefault="00ED599B" w:rsidP="00ED599B">
      <w:pPr>
        <w:pStyle w:val="Akapitzlist"/>
        <w:ind w:left="284"/>
        <w:jc w:val="both"/>
        <w:rPr>
          <w:rFonts w:ascii="Tahoma" w:hAnsi="Tahoma" w:cs="Tahoma"/>
          <w:color w:val="000000"/>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lastRenderedPageBreak/>
              <w:t>Przetarg  nieograni</w:t>
            </w:r>
            <w:r w:rsidR="00F634F3">
              <w:rPr>
                <w:rFonts w:ascii="Tahoma" w:hAnsi="Tahoma" w:cs="Tahoma"/>
                <w:color w:val="000000" w:themeColor="text1"/>
              </w:rPr>
              <w:t xml:space="preserve">czony </w:t>
            </w:r>
            <w:r>
              <w:rPr>
                <w:rFonts w:ascii="Tahoma" w:hAnsi="Tahoma" w:cs="Tahoma"/>
                <w:color w:val="000000" w:themeColor="text1"/>
              </w:rPr>
              <w:t xml:space="preserve">na </w:t>
            </w:r>
          </w:p>
          <w:p w:rsidR="005163BE" w:rsidRDefault="007F775E" w:rsidP="003D3268">
            <w:pPr>
              <w:spacing w:line="254" w:lineRule="auto"/>
              <w:jc w:val="center"/>
              <w:rPr>
                <w:rFonts w:ascii="Tahoma" w:hAnsi="Tahoma" w:cs="Tahoma"/>
                <w:color w:val="000000" w:themeColor="text1"/>
              </w:rPr>
            </w:pPr>
            <w:r>
              <w:rPr>
                <w:rFonts w:ascii="Tahoma" w:hAnsi="Tahoma" w:cs="Tahoma"/>
                <w:color w:val="000000" w:themeColor="text1"/>
              </w:rPr>
              <w:t>………………………………………………..część……………..</w:t>
            </w:r>
          </w:p>
          <w:p w:rsidR="008D2F65" w:rsidRPr="00DB28A9" w:rsidRDefault="00645DFC" w:rsidP="00ED599B">
            <w:pPr>
              <w:spacing w:line="254" w:lineRule="auto"/>
              <w:jc w:val="center"/>
              <w:rPr>
                <w:rFonts w:ascii="Tahoma" w:hAnsi="Tahoma" w:cs="Tahoma"/>
                <w:b/>
                <w:iCs/>
                <w:color w:val="000000"/>
                <w:sz w:val="16"/>
                <w:szCs w:val="16"/>
              </w:rPr>
            </w:pPr>
            <w:r w:rsidRPr="00ED599B">
              <w:rPr>
                <w:rFonts w:ascii="Tahoma" w:hAnsi="Tahoma" w:cs="Tahoma"/>
                <w:color w:val="000000" w:themeColor="text1"/>
              </w:rPr>
              <w:t xml:space="preserve">Nie </w:t>
            </w:r>
            <w:r w:rsidR="0076647B" w:rsidRPr="00ED599B">
              <w:rPr>
                <w:rFonts w:ascii="Tahoma" w:hAnsi="Tahoma" w:cs="Tahoma"/>
                <w:color w:val="000000" w:themeColor="text1"/>
              </w:rPr>
              <w:t>otwierać przed</w:t>
            </w:r>
            <w:r w:rsidR="00ED599B">
              <w:rPr>
                <w:rFonts w:ascii="Tahoma" w:hAnsi="Tahoma" w:cs="Tahoma"/>
                <w:color w:val="000000" w:themeColor="text1"/>
              </w:rPr>
              <w:t xml:space="preserve"> dniem i godziną wyznaczonymi na otwarcie ofert</w:t>
            </w:r>
          </w:p>
        </w:tc>
      </w:tr>
    </w:tbl>
    <w:p w:rsidR="00645DFC" w:rsidRDefault="00645DFC" w:rsidP="0001640F">
      <w:pPr>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0B5D08">
      <w:pPr>
        <w:pStyle w:val="Tekstpodstawowy"/>
        <w:numPr>
          <w:ilvl w:val="0"/>
          <w:numId w:val="10"/>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2" w:name="_Toc501609651"/>
      <w:r>
        <w:t>Rozdział 12: Określenie miejsca, terminu składania i otwarcia ofert</w:t>
      </w:r>
      <w:bookmarkEnd w:id="12"/>
    </w:p>
    <w:p w:rsidR="00645DFC" w:rsidRDefault="00645DFC" w:rsidP="00645DFC">
      <w:pPr>
        <w:ind w:left="1410" w:hanging="1410"/>
        <w:jc w:val="both"/>
        <w:rPr>
          <w:rFonts w:ascii="Tahoma" w:hAnsi="Tahoma" w:cs="Tahoma"/>
          <w:color w:val="000000"/>
        </w:rPr>
      </w:pPr>
    </w:p>
    <w:p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Starostwo Powiatowe w </w:t>
      </w:r>
      <w:r w:rsidR="003D3268">
        <w:rPr>
          <w:rFonts w:ascii="Tahoma" w:hAnsi="Tahoma" w:cs="Tahoma"/>
          <w:b/>
          <w:color w:val="000000"/>
        </w:rPr>
        <w:t>Nowym Mieście Lubawskim</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ul. </w:t>
      </w:r>
      <w:r w:rsidR="00AC5BEE">
        <w:rPr>
          <w:rFonts w:ascii="Tahoma" w:hAnsi="Tahoma" w:cs="Tahoma"/>
          <w:b/>
          <w:color w:val="000000"/>
        </w:rPr>
        <w:t>Rynek 1</w:t>
      </w:r>
      <w:r>
        <w:rPr>
          <w:rFonts w:ascii="Tahoma" w:hAnsi="Tahoma" w:cs="Tahoma"/>
          <w:b/>
          <w:color w:val="000000"/>
        </w:rPr>
        <w:t xml:space="preserve">, </w:t>
      </w:r>
      <w:r w:rsidR="00AC5BEE">
        <w:rPr>
          <w:rFonts w:ascii="Tahoma" w:hAnsi="Tahoma" w:cs="Tahoma"/>
          <w:b/>
          <w:color w:val="000000"/>
        </w:rPr>
        <w:t>13-300 Nowe Miasto Lubawskie</w:t>
      </w:r>
    </w:p>
    <w:p w:rsidR="00645DFC" w:rsidRDefault="00645DFC" w:rsidP="00645DFC">
      <w:pPr>
        <w:ind w:left="1410" w:hanging="1410"/>
        <w:jc w:val="center"/>
        <w:rPr>
          <w:rFonts w:ascii="Tahoma" w:hAnsi="Tahoma" w:cs="Tahoma"/>
          <w:b/>
          <w:color w:val="000000"/>
        </w:rPr>
      </w:pPr>
      <w:r w:rsidRPr="0001640F">
        <w:rPr>
          <w:rFonts w:ascii="Tahoma" w:hAnsi="Tahoma" w:cs="Tahoma"/>
          <w:b/>
          <w:color w:val="000000"/>
        </w:rPr>
        <w:t>pokój</w:t>
      </w:r>
      <w:r w:rsidR="0001640F">
        <w:rPr>
          <w:rFonts w:ascii="Tahoma" w:hAnsi="Tahoma" w:cs="Tahoma"/>
          <w:b/>
          <w:color w:val="000000"/>
        </w:rPr>
        <w:t xml:space="preserve"> nr 16 (sekretariat Starosty Nowomiejskiego)</w:t>
      </w:r>
    </w:p>
    <w:p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17FF3" w:rsidRDefault="00645DFC" w:rsidP="000B5D08">
      <w:pPr>
        <w:pStyle w:val="Akapitzlist"/>
        <w:numPr>
          <w:ilvl w:val="0"/>
          <w:numId w:val="14"/>
        </w:numPr>
        <w:ind w:left="851" w:hanging="425"/>
        <w:jc w:val="both"/>
        <w:rPr>
          <w:rFonts w:ascii="Tahoma" w:hAnsi="Tahoma" w:cs="Tahoma"/>
          <w:b/>
          <w:color w:val="000000" w:themeColor="text1"/>
        </w:rPr>
      </w:pPr>
      <w:r w:rsidRPr="00D024F4">
        <w:rPr>
          <w:rFonts w:ascii="Tahoma" w:hAnsi="Tahoma" w:cs="Tahoma"/>
          <w:color w:val="000000" w:themeColor="text1"/>
        </w:rPr>
        <w:t xml:space="preserve">Termin składania ofert upływa </w:t>
      </w:r>
      <w:r w:rsidRPr="00900077">
        <w:rPr>
          <w:rFonts w:ascii="Tahoma" w:hAnsi="Tahoma" w:cs="Tahoma"/>
          <w:b/>
          <w:color w:val="000000" w:themeColor="text1"/>
        </w:rPr>
        <w:t xml:space="preserve">w dniu </w:t>
      </w:r>
      <w:r w:rsidR="00841B4F">
        <w:rPr>
          <w:rFonts w:ascii="Tahoma" w:hAnsi="Tahoma" w:cs="Tahoma"/>
          <w:b/>
          <w:color w:val="000000" w:themeColor="text1"/>
        </w:rPr>
        <w:t xml:space="preserve">12 listopada </w:t>
      </w:r>
      <w:r w:rsidR="00900077" w:rsidRPr="00900077">
        <w:rPr>
          <w:rFonts w:ascii="Tahoma" w:hAnsi="Tahoma" w:cs="Tahoma"/>
          <w:b/>
          <w:color w:val="000000" w:themeColor="text1"/>
        </w:rPr>
        <w:t>2018</w:t>
      </w:r>
      <w:r w:rsidR="0076647B" w:rsidRPr="00900077">
        <w:rPr>
          <w:rFonts w:ascii="Tahoma" w:hAnsi="Tahoma" w:cs="Tahoma"/>
          <w:b/>
          <w:color w:val="000000" w:themeColor="text1"/>
        </w:rPr>
        <w:t xml:space="preserve"> </w:t>
      </w:r>
      <w:r w:rsidRPr="00900077">
        <w:rPr>
          <w:rFonts w:ascii="Tahoma" w:hAnsi="Tahoma" w:cs="Tahoma"/>
          <w:b/>
          <w:color w:val="000000" w:themeColor="text1"/>
        </w:rPr>
        <w:t>r.</w:t>
      </w:r>
      <w:r w:rsidR="00617FF3">
        <w:rPr>
          <w:rFonts w:ascii="Tahoma" w:hAnsi="Tahoma" w:cs="Tahoma"/>
          <w:b/>
          <w:color w:val="000000" w:themeColor="text1"/>
        </w:rPr>
        <w:t>:</w:t>
      </w:r>
    </w:p>
    <w:p w:rsidR="00645DFC" w:rsidRDefault="00617FF3" w:rsidP="00617FF3">
      <w:pPr>
        <w:pStyle w:val="Akapitzlist"/>
        <w:ind w:left="851"/>
        <w:jc w:val="both"/>
        <w:rPr>
          <w:rFonts w:ascii="Tahoma" w:hAnsi="Tahoma" w:cs="Tahoma"/>
          <w:b/>
          <w:color w:val="000000" w:themeColor="text1"/>
        </w:rPr>
      </w:pPr>
      <w:r>
        <w:rPr>
          <w:rFonts w:ascii="Tahoma" w:hAnsi="Tahoma" w:cs="Tahoma"/>
          <w:b/>
          <w:color w:val="000000" w:themeColor="text1"/>
        </w:rPr>
        <w:t xml:space="preserve">- </w:t>
      </w:r>
      <w:r w:rsidR="002C5E2A">
        <w:rPr>
          <w:rFonts w:ascii="Tahoma" w:hAnsi="Tahoma" w:cs="Tahoma"/>
          <w:b/>
          <w:color w:val="000000" w:themeColor="text1"/>
        </w:rPr>
        <w:t>o godz</w:t>
      </w:r>
      <w:r w:rsidR="00841B4F">
        <w:rPr>
          <w:rFonts w:ascii="Tahoma" w:hAnsi="Tahoma" w:cs="Tahoma"/>
          <w:b/>
          <w:color w:val="000000" w:themeColor="text1"/>
        </w:rPr>
        <w:t xml:space="preserve">. 10:00 </w:t>
      </w:r>
      <w:r>
        <w:rPr>
          <w:rFonts w:ascii="Tahoma" w:hAnsi="Tahoma" w:cs="Tahoma"/>
          <w:b/>
          <w:color w:val="000000" w:themeColor="text1"/>
        </w:rPr>
        <w:t xml:space="preserve">dla </w:t>
      </w:r>
      <w:r w:rsidR="003C7748">
        <w:rPr>
          <w:rFonts w:ascii="Tahoma" w:hAnsi="Tahoma" w:cs="Tahoma"/>
          <w:b/>
          <w:color w:val="000000" w:themeColor="text1"/>
        </w:rPr>
        <w:t xml:space="preserve">I </w:t>
      </w:r>
      <w:r w:rsidR="002C5E2A">
        <w:rPr>
          <w:rFonts w:ascii="Tahoma" w:hAnsi="Tahoma" w:cs="Tahoma"/>
          <w:b/>
          <w:color w:val="000000" w:themeColor="text1"/>
        </w:rPr>
        <w:t>częś</w:t>
      </w:r>
      <w:r>
        <w:rPr>
          <w:rFonts w:ascii="Tahoma" w:hAnsi="Tahoma" w:cs="Tahoma"/>
          <w:b/>
          <w:color w:val="000000" w:themeColor="text1"/>
        </w:rPr>
        <w:t>ci,</w:t>
      </w:r>
    </w:p>
    <w:p w:rsidR="00617FF3" w:rsidRDefault="00617FF3" w:rsidP="00617FF3">
      <w:pPr>
        <w:pStyle w:val="Akapitzlist"/>
        <w:ind w:left="851"/>
        <w:jc w:val="both"/>
        <w:rPr>
          <w:rFonts w:ascii="Tahoma" w:hAnsi="Tahoma" w:cs="Tahoma"/>
          <w:b/>
          <w:color w:val="000000" w:themeColor="text1"/>
        </w:rPr>
      </w:pPr>
      <w:r>
        <w:rPr>
          <w:rFonts w:ascii="Tahoma" w:hAnsi="Tahoma" w:cs="Tahoma"/>
          <w:b/>
          <w:color w:val="000000" w:themeColor="text1"/>
        </w:rPr>
        <w:t xml:space="preserve">- o godz. </w:t>
      </w:r>
      <w:r w:rsidR="00841B4F">
        <w:rPr>
          <w:rFonts w:ascii="Tahoma" w:hAnsi="Tahoma" w:cs="Tahoma"/>
          <w:b/>
          <w:color w:val="000000" w:themeColor="text1"/>
        </w:rPr>
        <w:t xml:space="preserve">10:30 </w:t>
      </w:r>
      <w:r>
        <w:rPr>
          <w:rFonts w:ascii="Tahoma" w:hAnsi="Tahoma" w:cs="Tahoma"/>
          <w:b/>
          <w:color w:val="000000" w:themeColor="text1"/>
        </w:rPr>
        <w:t xml:space="preserve">dla </w:t>
      </w:r>
      <w:r w:rsidR="003C7748">
        <w:rPr>
          <w:rFonts w:ascii="Tahoma" w:hAnsi="Tahoma" w:cs="Tahoma"/>
          <w:b/>
          <w:color w:val="000000" w:themeColor="text1"/>
        </w:rPr>
        <w:t xml:space="preserve">II </w:t>
      </w:r>
      <w:r>
        <w:rPr>
          <w:rFonts w:ascii="Tahoma" w:hAnsi="Tahoma" w:cs="Tahoma"/>
          <w:b/>
          <w:color w:val="000000" w:themeColor="text1"/>
        </w:rPr>
        <w:t>częś</w:t>
      </w:r>
      <w:r w:rsidR="003C7748">
        <w:rPr>
          <w:rFonts w:ascii="Tahoma" w:hAnsi="Tahoma" w:cs="Tahoma"/>
          <w:b/>
          <w:color w:val="000000" w:themeColor="text1"/>
        </w:rPr>
        <w:t>ci</w:t>
      </w:r>
      <w:r>
        <w:rPr>
          <w:rFonts w:ascii="Tahoma" w:hAnsi="Tahoma" w:cs="Tahoma"/>
          <w:b/>
          <w:color w:val="000000" w:themeColor="text1"/>
        </w:rPr>
        <w:t>,</w:t>
      </w:r>
    </w:p>
    <w:p w:rsidR="00063151" w:rsidRDefault="00617FF3" w:rsidP="00617FF3">
      <w:pPr>
        <w:pStyle w:val="Akapitzlist"/>
        <w:ind w:left="851"/>
        <w:jc w:val="both"/>
        <w:rPr>
          <w:rFonts w:ascii="Tahoma" w:hAnsi="Tahoma" w:cs="Tahoma"/>
          <w:b/>
          <w:color w:val="000000" w:themeColor="text1"/>
        </w:rPr>
      </w:pPr>
      <w:r>
        <w:rPr>
          <w:rFonts w:ascii="Tahoma" w:hAnsi="Tahoma" w:cs="Tahoma"/>
          <w:b/>
          <w:color w:val="000000" w:themeColor="text1"/>
        </w:rPr>
        <w:t xml:space="preserve">- o godz. </w:t>
      </w:r>
      <w:r w:rsidR="00841B4F">
        <w:rPr>
          <w:rFonts w:ascii="Tahoma" w:hAnsi="Tahoma" w:cs="Tahoma"/>
          <w:b/>
          <w:color w:val="000000" w:themeColor="text1"/>
        </w:rPr>
        <w:t>11:00</w:t>
      </w:r>
      <w:r>
        <w:rPr>
          <w:rFonts w:ascii="Tahoma" w:hAnsi="Tahoma" w:cs="Tahoma"/>
          <w:b/>
          <w:color w:val="000000" w:themeColor="text1"/>
        </w:rPr>
        <w:t xml:space="preserve">.dla </w:t>
      </w:r>
      <w:r w:rsidR="003C7748">
        <w:rPr>
          <w:rFonts w:ascii="Tahoma" w:hAnsi="Tahoma" w:cs="Tahoma"/>
          <w:b/>
          <w:color w:val="000000" w:themeColor="text1"/>
        </w:rPr>
        <w:t xml:space="preserve">III </w:t>
      </w:r>
      <w:r>
        <w:rPr>
          <w:rFonts w:ascii="Tahoma" w:hAnsi="Tahoma" w:cs="Tahoma"/>
          <w:b/>
          <w:color w:val="000000" w:themeColor="text1"/>
        </w:rPr>
        <w:t>części</w:t>
      </w:r>
    </w:p>
    <w:p w:rsidR="00617FF3" w:rsidRPr="00900077" w:rsidRDefault="00063151" w:rsidP="00617FF3">
      <w:pPr>
        <w:pStyle w:val="Akapitzlist"/>
        <w:ind w:left="851"/>
        <w:jc w:val="both"/>
        <w:rPr>
          <w:rFonts w:ascii="Tahoma" w:hAnsi="Tahoma" w:cs="Tahoma"/>
          <w:b/>
          <w:color w:val="000000" w:themeColor="text1"/>
        </w:rPr>
      </w:pPr>
      <w:r>
        <w:rPr>
          <w:rFonts w:ascii="Tahoma" w:hAnsi="Tahoma" w:cs="Tahoma"/>
          <w:b/>
          <w:color w:val="000000" w:themeColor="text1"/>
        </w:rPr>
        <w:t xml:space="preserve">- o godz. </w:t>
      </w:r>
      <w:r w:rsidR="00841B4F">
        <w:rPr>
          <w:rFonts w:ascii="Tahoma" w:hAnsi="Tahoma" w:cs="Tahoma"/>
          <w:b/>
          <w:color w:val="000000" w:themeColor="text1"/>
        </w:rPr>
        <w:t xml:space="preserve">11:30 </w:t>
      </w:r>
      <w:r>
        <w:rPr>
          <w:rFonts w:ascii="Tahoma" w:hAnsi="Tahoma" w:cs="Tahoma"/>
          <w:b/>
          <w:color w:val="000000" w:themeColor="text1"/>
        </w:rPr>
        <w:t>dla IV części</w:t>
      </w:r>
      <w:r w:rsidR="00617FF3">
        <w:rPr>
          <w:rFonts w:ascii="Tahoma" w:hAnsi="Tahoma" w:cs="Tahoma"/>
          <w:b/>
          <w:color w:val="000000" w:themeColor="text1"/>
        </w:rPr>
        <w:t>.</w:t>
      </w:r>
    </w:p>
    <w:p w:rsidR="00645DFC" w:rsidRDefault="00645DFC" w:rsidP="000B5D08">
      <w:pPr>
        <w:pStyle w:val="Akapitzlist"/>
        <w:numPr>
          <w:ilvl w:val="0"/>
          <w:numId w:val="14"/>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0B5D08">
      <w:pPr>
        <w:pStyle w:val="Akapitzlist"/>
        <w:numPr>
          <w:ilvl w:val="0"/>
          <w:numId w:val="14"/>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0B5D08">
      <w:pPr>
        <w:pStyle w:val="Akapitzlist"/>
        <w:numPr>
          <w:ilvl w:val="0"/>
          <w:numId w:val="14"/>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 xml:space="preserve">ykonawcy, który </w:t>
      </w:r>
      <w:r>
        <w:rPr>
          <w:rFonts w:ascii="Tahoma" w:hAnsi="Tahoma" w:cs="Tahoma"/>
          <w:color w:val="000000"/>
        </w:rPr>
        <w:lastRenderedPageBreak/>
        <w:t>wprowadził zmiany i po stwierdzeniu poprawności procedury dokonywania zmian, zostaną dołączone do oferty;</w:t>
      </w:r>
    </w:p>
    <w:p w:rsidR="00645DFC" w:rsidRDefault="00645DFC" w:rsidP="000B5D08">
      <w:pPr>
        <w:pStyle w:val="Akapitzlist"/>
        <w:numPr>
          <w:ilvl w:val="0"/>
          <w:numId w:val="15"/>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0B5D08">
      <w:pPr>
        <w:pStyle w:val="Akapitzlist"/>
        <w:numPr>
          <w:ilvl w:val="0"/>
          <w:numId w:val="13"/>
        </w:numPr>
        <w:ind w:left="284" w:hanging="284"/>
        <w:jc w:val="both"/>
        <w:rPr>
          <w:rFonts w:ascii="Tahoma" w:hAnsi="Tahoma" w:cs="Tahoma"/>
          <w:b/>
          <w:color w:val="000000"/>
        </w:rPr>
      </w:pPr>
      <w:r>
        <w:rPr>
          <w:rFonts w:ascii="Tahoma" w:hAnsi="Tahoma" w:cs="Tahoma"/>
          <w:b/>
          <w:color w:val="000000"/>
        </w:rPr>
        <w:t>Otwarcie ofert:</w:t>
      </w:r>
    </w:p>
    <w:p w:rsidR="00617FF3" w:rsidRPr="00617FF3"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themeColor="text1"/>
        </w:rPr>
        <w:t xml:space="preserve">Komisyjne otwarcie ofert nastąpi </w:t>
      </w:r>
      <w:r w:rsidR="00307DAC">
        <w:rPr>
          <w:rFonts w:ascii="Tahoma" w:hAnsi="Tahoma" w:cs="Tahoma"/>
          <w:color w:val="000000" w:themeColor="text1"/>
        </w:rPr>
        <w:t xml:space="preserve">w </w:t>
      </w:r>
      <w:r w:rsidRPr="00900077">
        <w:rPr>
          <w:rFonts w:ascii="Tahoma" w:hAnsi="Tahoma" w:cs="Tahoma"/>
          <w:b/>
          <w:color w:val="000000" w:themeColor="text1"/>
        </w:rPr>
        <w:t>dni</w:t>
      </w:r>
      <w:r w:rsidR="00307DAC" w:rsidRPr="00900077">
        <w:rPr>
          <w:rFonts w:ascii="Tahoma" w:hAnsi="Tahoma" w:cs="Tahoma"/>
          <w:b/>
          <w:color w:val="000000" w:themeColor="text1"/>
        </w:rPr>
        <w:t>u</w:t>
      </w:r>
      <w:r w:rsidRPr="00900077">
        <w:rPr>
          <w:rFonts w:ascii="Tahoma" w:hAnsi="Tahoma" w:cs="Tahoma"/>
          <w:b/>
          <w:color w:val="000000" w:themeColor="text1"/>
        </w:rPr>
        <w:t xml:space="preserve"> </w:t>
      </w:r>
      <w:r w:rsidR="00841B4F">
        <w:rPr>
          <w:rFonts w:ascii="Tahoma" w:hAnsi="Tahoma" w:cs="Tahoma"/>
          <w:b/>
          <w:color w:val="000000" w:themeColor="text1"/>
        </w:rPr>
        <w:t>12 listopada</w:t>
      </w:r>
      <w:r w:rsidR="00242D81">
        <w:rPr>
          <w:rFonts w:ascii="Tahoma" w:hAnsi="Tahoma" w:cs="Tahoma"/>
          <w:b/>
          <w:color w:val="000000" w:themeColor="text1"/>
        </w:rPr>
        <w:t xml:space="preserve"> </w:t>
      </w:r>
      <w:r w:rsidR="00900077" w:rsidRPr="00900077">
        <w:rPr>
          <w:rFonts w:ascii="Tahoma" w:hAnsi="Tahoma" w:cs="Tahoma"/>
          <w:b/>
          <w:color w:val="000000" w:themeColor="text1"/>
        </w:rPr>
        <w:t>2018</w:t>
      </w:r>
      <w:r w:rsidR="0076647B" w:rsidRPr="00900077">
        <w:rPr>
          <w:rFonts w:ascii="Tahoma" w:hAnsi="Tahoma" w:cs="Tahoma"/>
          <w:b/>
          <w:color w:val="000000" w:themeColor="text1"/>
        </w:rPr>
        <w:t xml:space="preserve"> </w:t>
      </w:r>
      <w:r w:rsidRPr="00900077">
        <w:rPr>
          <w:rFonts w:ascii="Tahoma" w:hAnsi="Tahoma" w:cs="Tahoma"/>
          <w:b/>
          <w:color w:val="000000" w:themeColor="text1"/>
        </w:rPr>
        <w:t xml:space="preserve">r. </w:t>
      </w:r>
    </w:p>
    <w:p w:rsidR="00617FF3" w:rsidRDefault="00617FF3" w:rsidP="00617FF3">
      <w:pPr>
        <w:pStyle w:val="Akapitzlist"/>
        <w:ind w:left="851"/>
        <w:jc w:val="both"/>
        <w:rPr>
          <w:rFonts w:ascii="Tahoma" w:hAnsi="Tahoma" w:cs="Tahoma"/>
          <w:b/>
        </w:rPr>
      </w:pPr>
      <w:r>
        <w:rPr>
          <w:rFonts w:ascii="Tahoma" w:hAnsi="Tahoma" w:cs="Tahoma"/>
          <w:color w:val="000000" w:themeColor="text1"/>
        </w:rPr>
        <w:t xml:space="preserve">- </w:t>
      </w:r>
      <w:r w:rsidR="00645DFC" w:rsidRPr="00900077">
        <w:rPr>
          <w:rFonts w:ascii="Tahoma" w:hAnsi="Tahoma" w:cs="Tahoma"/>
          <w:b/>
          <w:color w:val="000000" w:themeColor="text1"/>
        </w:rPr>
        <w:t>o godz.</w:t>
      </w:r>
      <w:r w:rsidR="00645DFC" w:rsidRPr="00900077">
        <w:rPr>
          <w:rFonts w:ascii="Tahoma" w:hAnsi="Tahoma" w:cs="Tahoma"/>
          <w:b/>
        </w:rPr>
        <w:t xml:space="preserve"> </w:t>
      </w:r>
      <w:r w:rsidR="00841B4F">
        <w:rPr>
          <w:rFonts w:ascii="Tahoma" w:hAnsi="Tahoma" w:cs="Tahoma"/>
          <w:b/>
        </w:rPr>
        <w:t>10:15</w:t>
      </w:r>
      <w:r w:rsidR="0001640F">
        <w:rPr>
          <w:rFonts w:ascii="Tahoma" w:hAnsi="Tahoma" w:cs="Tahoma"/>
          <w:b/>
        </w:rPr>
        <w:t xml:space="preserve"> </w:t>
      </w:r>
      <w:r>
        <w:rPr>
          <w:rFonts w:ascii="Tahoma" w:hAnsi="Tahoma" w:cs="Tahoma"/>
          <w:b/>
        </w:rPr>
        <w:t xml:space="preserve">dla </w:t>
      </w:r>
      <w:r w:rsidR="003C7748">
        <w:rPr>
          <w:rFonts w:ascii="Tahoma" w:hAnsi="Tahoma" w:cs="Tahoma"/>
          <w:b/>
        </w:rPr>
        <w:t xml:space="preserve">I </w:t>
      </w:r>
      <w:r>
        <w:rPr>
          <w:rFonts w:ascii="Tahoma" w:hAnsi="Tahoma" w:cs="Tahoma"/>
          <w:b/>
        </w:rPr>
        <w:t>części,</w:t>
      </w:r>
    </w:p>
    <w:p w:rsidR="00617FF3" w:rsidRDefault="00617FF3" w:rsidP="00617FF3">
      <w:pPr>
        <w:pStyle w:val="Akapitzlist"/>
        <w:ind w:left="851"/>
        <w:jc w:val="both"/>
        <w:rPr>
          <w:rFonts w:ascii="Tahoma" w:hAnsi="Tahoma" w:cs="Tahoma"/>
          <w:b/>
        </w:rPr>
      </w:pPr>
      <w:r>
        <w:rPr>
          <w:rFonts w:ascii="Tahoma" w:hAnsi="Tahoma" w:cs="Tahoma"/>
          <w:color w:val="000000" w:themeColor="text1"/>
        </w:rPr>
        <w:t>-</w:t>
      </w:r>
      <w:r>
        <w:rPr>
          <w:rFonts w:ascii="Tahoma" w:hAnsi="Tahoma" w:cs="Tahoma"/>
          <w:b/>
        </w:rPr>
        <w:t xml:space="preserve"> o godz. </w:t>
      </w:r>
      <w:r w:rsidR="00841B4F">
        <w:rPr>
          <w:rFonts w:ascii="Tahoma" w:hAnsi="Tahoma" w:cs="Tahoma"/>
          <w:b/>
        </w:rPr>
        <w:t xml:space="preserve">10:45 </w:t>
      </w:r>
      <w:r>
        <w:rPr>
          <w:rFonts w:ascii="Tahoma" w:hAnsi="Tahoma" w:cs="Tahoma"/>
          <w:b/>
        </w:rPr>
        <w:t xml:space="preserve">dla </w:t>
      </w:r>
      <w:r w:rsidR="003C7748">
        <w:rPr>
          <w:rFonts w:ascii="Tahoma" w:hAnsi="Tahoma" w:cs="Tahoma"/>
          <w:b/>
        </w:rPr>
        <w:t xml:space="preserve">II </w:t>
      </w:r>
      <w:r>
        <w:rPr>
          <w:rFonts w:ascii="Tahoma" w:hAnsi="Tahoma" w:cs="Tahoma"/>
          <w:b/>
        </w:rPr>
        <w:t>części,</w:t>
      </w:r>
    </w:p>
    <w:p w:rsidR="00063151" w:rsidRDefault="00617FF3" w:rsidP="00617FF3">
      <w:pPr>
        <w:pStyle w:val="Akapitzlist"/>
        <w:ind w:left="851"/>
        <w:jc w:val="both"/>
        <w:rPr>
          <w:rFonts w:ascii="Tahoma" w:hAnsi="Tahoma" w:cs="Tahoma"/>
          <w:b/>
        </w:rPr>
      </w:pPr>
      <w:r>
        <w:rPr>
          <w:rFonts w:ascii="Tahoma" w:hAnsi="Tahoma" w:cs="Tahoma"/>
          <w:color w:val="000000" w:themeColor="text1"/>
        </w:rPr>
        <w:t>-</w:t>
      </w:r>
      <w:r>
        <w:rPr>
          <w:rFonts w:ascii="Tahoma" w:hAnsi="Tahoma" w:cs="Tahoma"/>
          <w:b/>
        </w:rPr>
        <w:t xml:space="preserve"> o godz. </w:t>
      </w:r>
      <w:r w:rsidR="00841B4F">
        <w:rPr>
          <w:rFonts w:ascii="Tahoma" w:hAnsi="Tahoma" w:cs="Tahoma"/>
          <w:b/>
        </w:rPr>
        <w:t xml:space="preserve">11:15 </w:t>
      </w:r>
      <w:r>
        <w:rPr>
          <w:rFonts w:ascii="Tahoma" w:hAnsi="Tahoma" w:cs="Tahoma"/>
          <w:b/>
        </w:rPr>
        <w:t xml:space="preserve">dla </w:t>
      </w:r>
      <w:r w:rsidR="003C7748">
        <w:rPr>
          <w:rFonts w:ascii="Tahoma" w:hAnsi="Tahoma" w:cs="Tahoma"/>
          <w:b/>
        </w:rPr>
        <w:t xml:space="preserve">III </w:t>
      </w:r>
      <w:r>
        <w:rPr>
          <w:rFonts w:ascii="Tahoma" w:hAnsi="Tahoma" w:cs="Tahoma"/>
          <w:b/>
        </w:rPr>
        <w:t>części</w:t>
      </w:r>
    </w:p>
    <w:p w:rsidR="00617FF3" w:rsidRDefault="00063151" w:rsidP="00617FF3">
      <w:pPr>
        <w:pStyle w:val="Akapitzlist"/>
        <w:ind w:left="851"/>
        <w:jc w:val="both"/>
        <w:rPr>
          <w:rFonts w:ascii="Tahoma" w:hAnsi="Tahoma" w:cs="Tahoma"/>
          <w:b/>
        </w:rPr>
      </w:pPr>
      <w:r>
        <w:rPr>
          <w:rFonts w:ascii="Tahoma" w:hAnsi="Tahoma" w:cs="Tahoma"/>
          <w:color w:val="000000" w:themeColor="text1"/>
        </w:rPr>
        <w:t>-</w:t>
      </w:r>
      <w:r>
        <w:rPr>
          <w:rFonts w:ascii="Tahoma" w:hAnsi="Tahoma" w:cs="Tahoma"/>
          <w:b/>
        </w:rPr>
        <w:t xml:space="preserve"> o godz. </w:t>
      </w:r>
      <w:r w:rsidR="00841B4F">
        <w:rPr>
          <w:rFonts w:ascii="Tahoma" w:hAnsi="Tahoma" w:cs="Tahoma"/>
          <w:b/>
        </w:rPr>
        <w:t xml:space="preserve">11:45 </w:t>
      </w:r>
      <w:r>
        <w:rPr>
          <w:rFonts w:ascii="Tahoma" w:hAnsi="Tahoma" w:cs="Tahoma"/>
          <w:b/>
        </w:rPr>
        <w:t>dla IV części</w:t>
      </w:r>
      <w:r w:rsidR="00617FF3">
        <w:rPr>
          <w:rFonts w:ascii="Tahoma" w:hAnsi="Tahoma" w:cs="Tahoma"/>
          <w:b/>
        </w:rPr>
        <w:t>.</w:t>
      </w:r>
    </w:p>
    <w:p w:rsidR="00645DFC" w:rsidRDefault="00645DFC" w:rsidP="00617FF3">
      <w:pPr>
        <w:pStyle w:val="Akapitzlist"/>
        <w:ind w:left="851"/>
        <w:jc w:val="both"/>
        <w:rPr>
          <w:rFonts w:ascii="Tahoma" w:hAnsi="Tahoma" w:cs="Tahoma"/>
          <w:b/>
          <w:color w:val="000000"/>
        </w:rPr>
      </w:pPr>
      <w:r>
        <w:rPr>
          <w:rFonts w:ascii="Tahoma" w:hAnsi="Tahoma" w:cs="Tahoma"/>
          <w:color w:val="000000" w:themeColor="text1"/>
        </w:rPr>
        <w:t xml:space="preserve">w </w:t>
      </w:r>
      <w:r w:rsidR="00307DAC">
        <w:rPr>
          <w:rFonts w:ascii="Tahoma" w:hAnsi="Tahoma" w:cs="Tahoma"/>
          <w:color w:val="000000" w:themeColor="text1"/>
        </w:rPr>
        <w:t>Starostwie Powiatowym,</w:t>
      </w:r>
      <w:r>
        <w:rPr>
          <w:rFonts w:ascii="Tahoma" w:hAnsi="Tahoma" w:cs="Tahoma"/>
          <w:color w:val="000000"/>
        </w:rPr>
        <w:t xml:space="preserve"> ul.</w:t>
      </w:r>
      <w:r w:rsidR="0001640F">
        <w:rPr>
          <w:rFonts w:ascii="Tahoma" w:hAnsi="Tahoma" w:cs="Tahoma"/>
          <w:color w:val="000000"/>
        </w:rPr>
        <w:t xml:space="preserve"> </w:t>
      </w:r>
      <w:r w:rsidR="00AC5BEE">
        <w:rPr>
          <w:rFonts w:ascii="Tahoma" w:hAnsi="Tahoma" w:cs="Tahoma"/>
          <w:color w:val="000000"/>
        </w:rPr>
        <w:t>Rynek 1</w:t>
      </w:r>
      <w:r>
        <w:rPr>
          <w:rFonts w:ascii="Tahoma" w:hAnsi="Tahoma" w:cs="Tahoma"/>
          <w:color w:val="000000"/>
        </w:rPr>
        <w:t xml:space="preserve">, </w:t>
      </w:r>
      <w:r w:rsidR="00AC5BEE">
        <w:rPr>
          <w:rFonts w:ascii="Tahoma" w:hAnsi="Tahoma" w:cs="Tahoma"/>
          <w:color w:val="000000"/>
        </w:rPr>
        <w:t>Nowe Miasto Lubawskie</w:t>
      </w:r>
      <w:r w:rsidR="00307DAC">
        <w:rPr>
          <w:rFonts w:ascii="Tahoma" w:hAnsi="Tahoma" w:cs="Tahoma"/>
          <w:color w:val="000000"/>
        </w:rPr>
        <w:t xml:space="preserve"> – pokój nr 15</w:t>
      </w:r>
      <w:r>
        <w:rPr>
          <w:rFonts w:ascii="Tahoma" w:hAnsi="Tahoma" w:cs="Tahoma"/>
          <w:color w:val="000000"/>
        </w:rPr>
        <w:t>;</w:t>
      </w:r>
    </w:p>
    <w:p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0B5D08">
      <w:pPr>
        <w:pStyle w:val="Akapitzlist"/>
        <w:numPr>
          <w:ilvl w:val="0"/>
          <w:numId w:val="16"/>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3" w:name="_Toc501609652"/>
      <w:r>
        <w:t>Rozdział 13: Opis sposobu obliczenia ceny</w:t>
      </w:r>
      <w:bookmarkEnd w:id="13"/>
      <w:r>
        <w:t xml:space="preserve"> </w:t>
      </w:r>
    </w:p>
    <w:p w:rsidR="00645DFC" w:rsidRPr="00C753AF" w:rsidRDefault="00645DFC" w:rsidP="00645DFC">
      <w:pPr>
        <w:ind w:left="1410" w:hanging="1410"/>
        <w:jc w:val="both"/>
        <w:rPr>
          <w:rFonts w:ascii="Tahoma" w:hAnsi="Tahoma" w:cs="Tahoma"/>
          <w:b/>
          <w:color w:val="FF0000"/>
        </w:rPr>
      </w:pPr>
    </w:p>
    <w:p w:rsidR="00507A4F" w:rsidRPr="00841B4F" w:rsidRDefault="007F498E" w:rsidP="000B5D08">
      <w:pPr>
        <w:pStyle w:val="Akapitzlist"/>
        <w:numPr>
          <w:ilvl w:val="0"/>
          <w:numId w:val="26"/>
        </w:numPr>
        <w:suppressAutoHyphens w:val="0"/>
        <w:ind w:left="284" w:hanging="284"/>
        <w:jc w:val="both"/>
        <w:rPr>
          <w:rFonts w:ascii="Tahoma" w:hAnsi="Tahoma" w:cs="Tahoma"/>
          <w:color w:val="000000"/>
        </w:rPr>
      </w:pPr>
      <w:r w:rsidRPr="00841B4F">
        <w:rPr>
          <w:rFonts w:ascii="Tahoma" w:hAnsi="Tahoma" w:cs="Tahoma"/>
        </w:rPr>
        <w:t xml:space="preserve">W formularzu ofertowym Wykonawca podaje łączną cenę brutto tj. z podatkiem VAT (cyframi) za cały przedmiot zamówienia. </w:t>
      </w:r>
      <w:r w:rsidR="00507A4F" w:rsidRPr="00841B4F">
        <w:rPr>
          <w:rFonts w:ascii="Tahoma" w:hAnsi="Tahoma" w:cs="Tahoma"/>
          <w:color w:val="000000"/>
        </w:rPr>
        <w:t>Cena oferty jest ceną ustaloną na okres obowiązywania umowy z wybranym Wykonawcą i nie podlega zmianom z zastrzeżeniem pkt. 1</w:t>
      </w:r>
      <w:r w:rsidR="00E74B7F" w:rsidRPr="00841B4F">
        <w:rPr>
          <w:rFonts w:ascii="Tahoma" w:hAnsi="Tahoma" w:cs="Tahoma"/>
          <w:color w:val="000000"/>
        </w:rPr>
        <w:t>7</w:t>
      </w:r>
      <w:r w:rsidR="00507A4F" w:rsidRPr="00841B4F">
        <w:rPr>
          <w:rFonts w:ascii="Tahoma" w:hAnsi="Tahoma" w:cs="Tahoma"/>
          <w:color w:val="000000"/>
        </w:rPr>
        <w:t xml:space="preserve">.3. SIWZ.  </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w:t>
      </w:r>
      <w:proofErr w:type="spellStart"/>
      <w:r w:rsidR="002B4478">
        <w:rPr>
          <w:rFonts w:ascii="Tahoma" w:hAnsi="Tahoma" w:cs="Tahoma"/>
          <w:color w:val="000000"/>
        </w:rPr>
        <w:t>t.j</w:t>
      </w:r>
      <w:proofErr w:type="spellEnd"/>
      <w:r w:rsidR="002B4478">
        <w:rPr>
          <w:rFonts w:ascii="Tahoma" w:hAnsi="Tahoma" w:cs="Tahoma"/>
          <w:color w:val="000000"/>
        </w:rPr>
        <w:t xml:space="preserve">. </w:t>
      </w:r>
      <w:r w:rsidRPr="00507A4F">
        <w:rPr>
          <w:rFonts w:ascii="Tahoma" w:hAnsi="Tahoma" w:cs="Tahoma"/>
          <w:color w:val="000000"/>
        </w:rPr>
        <w:t>Dz. U. z 20</w:t>
      </w:r>
      <w:r w:rsidR="002B4478">
        <w:rPr>
          <w:rFonts w:ascii="Tahoma" w:hAnsi="Tahoma" w:cs="Tahoma"/>
          <w:color w:val="000000"/>
        </w:rPr>
        <w:t>17 r.</w:t>
      </w:r>
      <w:r w:rsidRPr="00507A4F">
        <w:rPr>
          <w:rFonts w:ascii="Tahoma" w:hAnsi="Tahoma" w:cs="Tahoma"/>
          <w:color w:val="000000"/>
        </w:rPr>
        <w:t xml:space="preserve"> poz. </w:t>
      </w:r>
      <w:r w:rsidR="002B4478">
        <w:rPr>
          <w:rFonts w:ascii="Tahoma" w:hAnsi="Tahoma" w:cs="Tahoma"/>
          <w:color w:val="000000"/>
        </w:rPr>
        <w:t>1221</w:t>
      </w:r>
      <w:r w:rsidRPr="00507A4F">
        <w:rPr>
          <w:rFonts w:ascii="Tahoma" w:hAnsi="Tahoma" w:cs="Tahoma"/>
          <w:color w:val="000000"/>
        </w:rPr>
        <w:t xml:space="preserve"> z </w:t>
      </w:r>
      <w:proofErr w:type="spellStart"/>
      <w:r w:rsidRPr="00507A4F">
        <w:rPr>
          <w:rFonts w:ascii="Tahoma" w:hAnsi="Tahoma" w:cs="Tahoma"/>
          <w:color w:val="000000"/>
        </w:rPr>
        <w:t>późn</w:t>
      </w:r>
      <w:proofErr w:type="spellEnd"/>
      <w:r w:rsidRPr="00507A4F">
        <w:rPr>
          <w:rFonts w:ascii="Tahoma" w:hAnsi="Tahoma" w:cs="Tahoma"/>
          <w:color w:val="000000"/>
        </w:rPr>
        <w:t>. zm.).</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0B5D08">
      <w:pPr>
        <w:pStyle w:val="Akapitzlist"/>
        <w:numPr>
          <w:ilvl w:val="0"/>
          <w:numId w:val="26"/>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4" w:name="_Toc501609653"/>
      <w:r>
        <w:t>Rozdział 14: Opis kryteriów, którymi Zamawiający będzie się kierował przy wyborze oferty, wraz z podaniem wag tych kryteriów i sposobu oceny ofert</w:t>
      </w:r>
      <w:bookmarkEnd w:id="14"/>
    </w:p>
    <w:p w:rsidR="00645DFC" w:rsidRDefault="00645DFC" w:rsidP="00645DFC">
      <w:pPr>
        <w:jc w:val="both"/>
        <w:rPr>
          <w:rFonts w:ascii="Tahoma" w:hAnsi="Tahoma" w:cs="Tahoma"/>
          <w:color w:val="000000"/>
        </w:rPr>
      </w:pPr>
    </w:p>
    <w:p w:rsidR="00480937" w:rsidRDefault="00480937" w:rsidP="00CC7754">
      <w:pPr>
        <w:jc w:val="both"/>
        <w:rPr>
          <w:rFonts w:ascii="Tahoma" w:hAnsi="Tahoma" w:cs="Tahoma"/>
        </w:rPr>
      </w:pP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w:t>
      </w:r>
      <w:r w:rsidR="002B4478" w:rsidRPr="00FD1672">
        <w:rPr>
          <w:rFonts w:ascii="Tahoma" w:hAnsi="Tahoma" w:cs="Tahoma"/>
          <w:b/>
        </w:rPr>
        <w:t xml:space="preserve">dla każdej części </w:t>
      </w:r>
      <w:r w:rsidR="00FD1672" w:rsidRPr="00FD1672">
        <w:rPr>
          <w:rFonts w:ascii="Tahoma" w:hAnsi="Tahoma" w:cs="Tahoma"/>
          <w:b/>
        </w:rPr>
        <w:t>oddzielnie</w:t>
      </w:r>
      <w:r w:rsidR="00FD1672">
        <w:rPr>
          <w:rFonts w:ascii="Tahoma" w:hAnsi="Tahoma" w:cs="Tahoma"/>
        </w:rPr>
        <w:t xml:space="preserve"> </w:t>
      </w:r>
      <w:r w:rsidR="00D6489F" w:rsidRPr="00B72EB2">
        <w:rPr>
          <w:rFonts w:ascii="Tahoma" w:hAnsi="Tahoma" w:cs="Tahoma"/>
        </w:rPr>
        <w:t>na podstawie następując</w:t>
      </w:r>
      <w:r w:rsidR="00FD1672">
        <w:rPr>
          <w:rFonts w:ascii="Tahoma" w:hAnsi="Tahoma" w:cs="Tahoma"/>
        </w:rPr>
        <w:t>ych</w:t>
      </w:r>
      <w:r w:rsidR="00D6489F" w:rsidRPr="00B72EB2">
        <w:rPr>
          <w:rFonts w:ascii="Tahoma" w:hAnsi="Tahoma" w:cs="Tahoma"/>
        </w:rPr>
        <w:t xml:space="preserve"> kryteri</w:t>
      </w:r>
      <w:r w:rsidR="00FD1672">
        <w:rPr>
          <w:rFonts w:ascii="Tahoma" w:hAnsi="Tahoma" w:cs="Tahoma"/>
        </w:rPr>
        <w:t>ów</w:t>
      </w:r>
      <w:r w:rsidR="00D6489F" w:rsidRPr="00B72EB2">
        <w:rPr>
          <w:rFonts w:ascii="Tahoma" w:hAnsi="Tahoma" w:cs="Tahoma"/>
        </w:rPr>
        <w:t>:</w:t>
      </w:r>
    </w:p>
    <w:p w:rsidR="00CC7754" w:rsidRPr="00DB28A9" w:rsidRDefault="00E74B7F" w:rsidP="00CC7754">
      <w:pPr>
        <w:jc w:val="both"/>
        <w:rPr>
          <w:rFonts w:ascii="Tahoma" w:hAnsi="Tahoma" w:cs="Tahoma"/>
          <w:b/>
        </w:rPr>
      </w:pPr>
      <w:r w:rsidRPr="00DB28A9">
        <w:rPr>
          <w:rFonts w:ascii="Tahoma" w:hAnsi="Tahoma" w:cs="Tahoma"/>
          <w:b/>
        </w:rPr>
        <w:t xml:space="preserve">A: </w:t>
      </w:r>
      <w:r w:rsidR="00DB28A9" w:rsidRPr="00DB28A9">
        <w:rPr>
          <w:rFonts w:ascii="Tahoma" w:hAnsi="Tahoma" w:cs="Tahoma"/>
          <w:b/>
        </w:rPr>
        <w:t xml:space="preserve">Cena – </w:t>
      </w:r>
      <w:r w:rsidR="00841B4F">
        <w:rPr>
          <w:rFonts w:ascii="Tahoma" w:hAnsi="Tahoma" w:cs="Tahoma"/>
          <w:b/>
        </w:rPr>
        <w:t>5</w:t>
      </w:r>
      <w:r w:rsidR="00DB28A9" w:rsidRPr="00DB28A9">
        <w:rPr>
          <w:rFonts w:ascii="Tahoma" w:hAnsi="Tahoma" w:cs="Tahoma"/>
          <w:b/>
        </w:rPr>
        <w:t>0</w:t>
      </w:r>
      <w:r w:rsidR="00D6489F" w:rsidRPr="00DB28A9">
        <w:rPr>
          <w:rFonts w:ascii="Tahoma" w:hAnsi="Tahoma" w:cs="Tahoma"/>
          <w:b/>
        </w:rPr>
        <w:t xml:space="preserve">% </w:t>
      </w:r>
    </w:p>
    <w:p w:rsidR="00D6489F" w:rsidRPr="00DB28A9" w:rsidRDefault="00E74B7F" w:rsidP="00CC7754">
      <w:pPr>
        <w:jc w:val="both"/>
        <w:rPr>
          <w:rFonts w:ascii="Tahoma" w:hAnsi="Tahoma" w:cs="Tahoma"/>
          <w:b/>
        </w:rPr>
      </w:pPr>
      <w:r w:rsidRPr="00DB28A9">
        <w:rPr>
          <w:rFonts w:ascii="Tahoma" w:hAnsi="Tahoma" w:cs="Tahoma"/>
          <w:b/>
        </w:rPr>
        <w:t xml:space="preserve">B: </w:t>
      </w:r>
      <w:r w:rsidR="00DB28A9" w:rsidRPr="00DB28A9">
        <w:rPr>
          <w:rFonts w:ascii="Tahoma" w:hAnsi="Tahoma" w:cs="Tahoma"/>
          <w:b/>
        </w:rPr>
        <w:t>Ok</w:t>
      </w:r>
      <w:r w:rsidR="00556BDD">
        <w:rPr>
          <w:rFonts w:ascii="Tahoma" w:hAnsi="Tahoma" w:cs="Tahoma"/>
          <w:b/>
        </w:rPr>
        <w:t xml:space="preserve">res rękojmi – </w:t>
      </w:r>
      <w:r w:rsidR="00DD740D">
        <w:rPr>
          <w:rFonts w:ascii="Tahoma" w:hAnsi="Tahoma" w:cs="Tahoma"/>
          <w:b/>
        </w:rPr>
        <w:t>20</w:t>
      </w:r>
      <w:r w:rsidR="00D6489F" w:rsidRPr="00DB28A9">
        <w:rPr>
          <w:rFonts w:ascii="Tahoma" w:hAnsi="Tahoma" w:cs="Tahoma"/>
          <w:b/>
        </w:rPr>
        <w:t>%</w:t>
      </w:r>
    </w:p>
    <w:p w:rsidR="00D6489F" w:rsidRDefault="00E74B7F" w:rsidP="00CC7754">
      <w:pPr>
        <w:rPr>
          <w:rFonts w:ascii="Tahoma" w:hAnsi="Tahoma" w:cs="Tahoma"/>
          <w:b/>
        </w:rPr>
      </w:pPr>
      <w:r w:rsidRPr="00DB28A9">
        <w:rPr>
          <w:rFonts w:ascii="Tahoma" w:hAnsi="Tahoma" w:cs="Tahoma"/>
          <w:b/>
        </w:rPr>
        <w:t xml:space="preserve">C: </w:t>
      </w:r>
      <w:r w:rsidR="00DB28A9" w:rsidRPr="00DB28A9">
        <w:rPr>
          <w:rFonts w:ascii="Tahoma" w:hAnsi="Tahoma" w:cs="Tahoma"/>
          <w:b/>
        </w:rPr>
        <w:t xml:space="preserve">Doświadczenie </w:t>
      </w:r>
      <w:r w:rsidR="00174F00">
        <w:rPr>
          <w:rFonts w:ascii="Tahoma" w:hAnsi="Tahoma" w:cs="Tahoma"/>
          <w:b/>
        </w:rPr>
        <w:t>kierownika prac</w:t>
      </w:r>
      <w:r w:rsidR="00C87BFE">
        <w:rPr>
          <w:rFonts w:ascii="Tahoma" w:hAnsi="Tahoma" w:cs="Tahoma"/>
          <w:b/>
        </w:rPr>
        <w:t xml:space="preserve"> – 2</w:t>
      </w:r>
      <w:r w:rsidR="00DD740D">
        <w:rPr>
          <w:rFonts w:ascii="Tahoma" w:hAnsi="Tahoma" w:cs="Tahoma"/>
          <w:b/>
        </w:rPr>
        <w:t>0</w:t>
      </w:r>
      <w:r w:rsidR="00D6489F" w:rsidRPr="00DB28A9">
        <w:rPr>
          <w:rFonts w:ascii="Tahoma" w:hAnsi="Tahoma" w:cs="Tahoma"/>
          <w:b/>
        </w:rPr>
        <w:t>%</w:t>
      </w:r>
    </w:p>
    <w:p w:rsidR="00841B4F" w:rsidRDefault="00841B4F" w:rsidP="00CC7754">
      <w:pPr>
        <w:rPr>
          <w:rFonts w:ascii="Tahoma" w:hAnsi="Tahoma" w:cs="Tahoma"/>
          <w:b/>
        </w:rPr>
      </w:pPr>
      <w:r>
        <w:rPr>
          <w:rFonts w:ascii="Tahoma" w:hAnsi="Tahoma" w:cs="Tahoma"/>
          <w:b/>
        </w:rPr>
        <w:t>D: Aktywizacja zawodowa bezrobotnych lub niepełnosprawnych - 10%</w:t>
      </w:r>
    </w:p>
    <w:p w:rsidR="007C796E" w:rsidRDefault="007C796E" w:rsidP="00D6489F">
      <w:pPr>
        <w:autoSpaceDE w:val="0"/>
        <w:autoSpaceDN w:val="0"/>
        <w:adjustRightInd w:val="0"/>
        <w:rPr>
          <w:rFonts w:ascii="Tahoma" w:hAnsi="Tahoma" w:cs="Tahoma"/>
          <w:b/>
        </w:rPr>
      </w:pPr>
    </w:p>
    <w:p w:rsidR="00DB28A9" w:rsidRPr="007361D3" w:rsidRDefault="00DB28A9" w:rsidP="00DB28A9">
      <w:pPr>
        <w:jc w:val="both"/>
        <w:rPr>
          <w:rFonts w:ascii="Tahoma" w:hAnsi="Tahoma" w:cs="Tahoma"/>
          <w:color w:val="000000" w:themeColor="text1"/>
        </w:rPr>
      </w:pPr>
      <w:r w:rsidRPr="00841B4F">
        <w:rPr>
          <w:rFonts w:ascii="Tahoma" w:hAnsi="Tahoma" w:cs="Tahoma"/>
          <w:b/>
          <w:color w:val="000000" w:themeColor="text1"/>
          <w:sz w:val="22"/>
          <w:szCs w:val="22"/>
          <w:u w:val="single"/>
        </w:rPr>
        <w:lastRenderedPageBreak/>
        <w:t>Kryterium A</w:t>
      </w:r>
      <w:r w:rsidRPr="007361D3">
        <w:rPr>
          <w:rFonts w:ascii="Tahoma" w:hAnsi="Tahoma" w:cs="Tahoma"/>
          <w:b/>
          <w:color w:val="000000" w:themeColor="text1"/>
          <w:sz w:val="22"/>
          <w:szCs w:val="22"/>
        </w:rPr>
        <w:t>:</w:t>
      </w:r>
      <w:r w:rsidRPr="007361D3">
        <w:rPr>
          <w:rFonts w:ascii="Tahoma" w:hAnsi="Tahoma" w:cs="Tahoma"/>
          <w:color w:val="000000" w:themeColor="text1"/>
        </w:rPr>
        <w:t xml:space="preserve"> W zakresie kryterium „</w:t>
      </w:r>
      <w:r w:rsidRPr="00841B4F">
        <w:rPr>
          <w:rFonts w:ascii="Tahoma" w:hAnsi="Tahoma" w:cs="Tahoma"/>
          <w:b/>
          <w:smallCaps/>
          <w:color w:val="000000" w:themeColor="text1"/>
          <w:u w:val="single"/>
        </w:rPr>
        <w:t>cena”</w:t>
      </w:r>
      <w:r w:rsidRPr="007361D3">
        <w:rPr>
          <w:rFonts w:ascii="Tahoma" w:hAnsi="Tahoma" w:cs="Tahoma"/>
          <w:color w:val="000000" w:themeColor="text1"/>
        </w:rPr>
        <w:t xml:space="preserve"> oferta może uzyskać 60 punktów. Ocena punktowa dokonana zostanie zgodnie ze wzorem:</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3630B1C2" wp14:editId="052026E3">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46900F"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w:t>
      </w:r>
      <w:r w:rsidR="00841B4F">
        <w:rPr>
          <w:rFonts w:ascii="Tahoma" w:hAnsi="Tahoma" w:cs="Tahoma"/>
          <w:b/>
          <w:bCs/>
          <w:color w:val="000000" w:themeColor="text1"/>
        </w:rPr>
        <w:t>5</w:t>
      </w:r>
      <w:r w:rsidRPr="007361D3">
        <w:rPr>
          <w:rFonts w:ascii="Tahoma" w:hAnsi="Tahoma" w:cs="Tahoma"/>
          <w:b/>
          <w:bCs/>
          <w:color w:val="000000" w:themeColor="text1"/>
        </w:rPr>
        <w:t>0%</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DB28A9" w:rsidRPr="007361D3" w:rsidRDefault="00DB28A9" w:rsidP="00DB28A9">
      <w:pPr>
        <w:jc w:val="both"/>
        <w:rPr>
          <w:rFonts w:ascii="Tahoma" w:hAnsi="Tahoma" w:cs="Tahoma"/>
          <w:color w:val="000000" w:themeColor="text1"/>
        </w:rPr>
      </w:pP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 xml:space="preserve">„Okres rękojmi” </w:t>
      </w:r>
      <w:r w:rsidR="00900077">
        <w:rPr>
          <w:rFonts w:ascii="Tahoma" w:hAnsi="Tahoma" w:cs="Tahoma"/>
          <w:color w:val="000000" w:themeColor="text1"/>
          <w:lang w:eastAsia="pl-PL"/>
        </w:rPr>
        <w:t xml:space="preserve">o wadze 20%, </w:t>
      </w:r>
      <w:r w:rsidRPr="00F8463A">
        <w:rPr>
          <w:rFonts w:ascii="Tahoma" w:hAnsi="Tahoma" w:cs="Tahoma"/>
          <w:color w:val="000000" w:themeColor="text1"/>
          <w:lang w:eastAsia="pl-PL"/>
        </w:rPr>
        <w:t>punkty zostaną przyznane zgodnie z poniższym opisem:</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480937" w:rsidRPr="00F8463A">
        <w:rPr>
          <w:rFonts w:ascii="Tahoma" w:hAnsi="Tahoma" w:cs="Tahoma"/>
          <w:color w:val="000000" w:themeColor="text1"/>
          <w:lang w:eastAsia="pl-PL"/>
        </w:rPr>
        <w:t>wykonana usługę</w:t>
      </w:r>
      <w:r w:rsidR="00C713A6">
        <w:rPr>
          <w:rFonts w:ascii="Tahoma" w:hAnsi="Tahoma" w:cs="Tahoma"/>
          <w:color w:val="000000" w:themeColor="text1"/>
          <w:lang w:eastAsia="pl-PL"/>
        </w:rPr>
        <w:t>:</w:t>
      </w:r>
    </w:p>
    <w:p w:rsidR="00DB28A9" w:rsidRPr="00AC5BEE" w:rsidRDefault="00DB28A9" w:rsidP="00DB28A9">
      <w:pPr>
        <w:tabs>
          <w:tab w:val="left" w:pos="4488"/>
        </w:tabs>
        <w:ind w:left="284"/>
        <w:rPr>
          <w:rFonts w:ascii="Tahoma" w:hAnsi="Tahoma" w:cs="Tahoma"/>
          <w:lang w:eastAsia="pl-PL"/>
        </w:rPr>
      </w:pPr>
      <w:r w:rsidRPr="00AC5BEE">
        <w:rPr>
          <w:rFonts w:ascii="Tahoma" w:hAnsi="Tahoma" w:cs="Tahoma"/>
          <w:lang w:eastAsia="pl-PL"/>
        </w:rPr>
        <w:t xml:space="preserve">a) </w:t>
      </w:r>
      <w:r w:rsidR="00AC5BEE" w:rsidRPr="00AC5BEE">
        <w:rPr>
          <w:rFonts w:ascii="Tahoma" w:hAnsi="Tahoma" w:cs="Tahoma"/>
          <w:lang w:eastAsia="pl-PL"/>
        </w:rPr>
        <w:t>2</w:t>
      </w:r>
      <w:r w:rsidRPr="00AC5BEE">
        <w:rPr>
          <w:rFonts w:ascii="Tahoma" w:hAnsi="Tahoma" w:cs="Tahoma"/>
          <w:lang w:eastAsia="pl-PL"/>
        </w:rPr>
        <w:t xml:space="preserve"> </w:t>
      </w:r>
      <w:r w:rsidR="00AC5BEE" w:rsidRPr="00AC5BEE">
        <w:rPr>
          <w:rFonts w:ascii="Tahoma" w:hAnsi="Tahoma" w:cs="Tahoma"/>
          <w:lang w:eastAsia="pl-PL"/>
        </w:rPr>
        <w:t>lata</w:t>
      </w:r>
      <w:r w:rsidRPr="00AC5BEE">
        <w:rPr>
          <w:rFonts w:ascii="Tahoma" w:hAnsi="Tahoma" w:cs="Tahoma"/>
          <w:lang w:eastAsia="pl-PL"/>
        </w:rPr>
        <w:t xml:space="preserve">  rękojmi -  </w:t>
      </w:r>
      <w:r w:rsidR="00480937" w:rsidRPr="00AC5BEE">
        <w:rPr>
          <w:rFonts w:ascii="Tahoma" w:hAnsi="Tahoma" w:cs="Tahoma"/>
          <w:lang w:eastAsia="pl-PL"/>
        </w:rPr>
        <w:t xml:space="preserve">0 </w:t>
      </w:r>
      <w:r w:rsidRPr="00AC5BEE">
        <w:rPr>
          <w:rFonts w:ascii="Tahoma" w:hAnsi="Tahoma" w:cs="Tahoma"/>
          <w:lang w:eastAsia="pl-PL"/>
        </w:rPr>
        <w:t xml:space="preserve">punktów, </w:t>
      </w:r>
    </w:p>
    <w:p w:rsidR="00DB28A9" w:rsidRPr="00AC5BEE" w:rsidRDefault="00480937" w:rsidP="00DB28A9">
      <w:pPr>
        <w:tabs>
          <w:tab w:val="center" w:pos="4536"/>
        </w:tabs>
        <w:ind w:left="284"/>
        <w:rPr>
          <w:rFonts w:ascii="Tahoma" w:hAnsi="Tahoma" w:cs="Tahoma"/>
          <w:lang w:eastAsia="pl-PL"/>
        </w:rPr>
      </w:pPr>
      <w:r w:rsidRPr="00AC5BEE">
        <w:rPr>
          <w:rFonts w:ascii="Tahoma" w:hAnsi="Tahoma" w:cs="Tahoma"/>
          <w:lang w:eastAsia="pl-PL"/>
        </w:rPr>
        <w:t xml:space="preserve">b) </w:t>
      </w:r>
      <w:r w:rsidR="00AC5BEE" w:rsidRPr="00AC5BEE">
        <w:rPr>
          <w:rFonts w:ascii="Tahoma" w:hAnsi="Tahoma" w:cs="Tahoma"/>
          <w:lang w:eastAsia="pl-PL"/>
        </w:rPr>
        <w:t>3</w:t>
      </w:r>
      <w:r w:rsidR="00DB28A9" w:rsidRPr="00AC5BEE">
        <w:rPr>
          <w:rFonts w:ascii="Tahoma" w:hAnsi="Tahoma" w:cs="Tahoma"/>
          <w:lang w:eastAsia="pl-PL"/>
        </w:rPr>
        <w:t xml:space="preserve"> lata rękojmi - </w:t>
      </w:r>
      <w:r w:rsidR="00C87BFE" w:rsidRPr="00AC5BEE">
        <w:rPr>
          <w:rFonts w:ascii="Tahoma" w:hAnsi="Tahoma" w:cs="Tahoma"/>
          <w:lang w:eastAsia="pl-PL"/>
        </w:rPr>
        <w:t>10</w:t>
      </w:r>
      <w:r w:rsidR="00DB28A9" w:rsidRPr="00AC5BEE">
        <w:rPr>
          <w:rFonts w:ascii="Tahoma" w:hAnsi="Tahoma" w:cs="Tahoma"/>
          <w:lang w:eastAsia="pl-PL"/>
        </w:rPr>
        <w:t xml:space="preserve"> punktów,</w:t>
      </w:r>
    </w:p>
    <w:p w:rsidR="00DB28A9" w:rsidRPr="00AC5BEE" w:rsidRDefault="00DB28A9" w:rsidP="00DB28A9">
      <w:pPr>
        <w:tabs>
          <w:tab w:val="left" w:pos="5592"/>
        </w:tabs>
        <w:ind w:left="284"/>
        <w:rPr>
          <w:rFonts w:ascii="Tahoma" w:hAnsi="Tahoma" w:cs="Tahoma"/>
          <w:lang w:eastAsia="pl-PL"/>
        </w:rPr>
      </w:pPr>
      <w:r w:rsidRPr="00AC5BEE">
        <w:rPr>
          <w:rFonts w:ascii="Tahoma" w:hAnsi="Tahoma" w:cs="Tahoma"/>
          <w:lang w:eastAsia="pl-PL"/>
        </w:rPr>
        <w:t xml:space="preserve">c) </w:t>
      </w:r>
      <w:r w:rsidR="00AC5BEE" w:rsidRPr="00AC5BEE">
        <w:rPr>
          <w:rFonts w:ascii="Tahoma" w:hAnsi="Tahoma" w:cs="Tahoma"/>
          <w:lang w:eastAsia="pl-PL"/>
        </w:rPr>
        <w:t>4</w:t>
      </w:r>
      <w:r w:rsidRPr="00AC5BEE">
        <w:rPr>
          <w:rFonts w:ascii="Tahoma" w:hAnsi="Tahoma" w:cs="Tahoma"/>
          <w:lang w:eastAsia="pl-PL"/>
        </w:rPr>
        <w:t xml:space="preserve"> lat</w:t>
      </w:r>
      <w:r w:rsidR="00480937" w:rsidRPr="00AC5BEE">
        <w:rPr>
          <w:rFonts w:ascii="Tahoma" w:hAnsi="Tahoma" w:cs="Tahoma"/>
          <w:lang w:eastAsia="pl-PL"/>
        </w:rPr>
        <w:t>a</w:t>
      </w:r>
      <w:r w:rsidRPr="00AC5BEE">
        <w:rPr>
          <w:rFonts w:ascii="Tahoma" w:hAnsi="Tahoma" w:cs="Tahoma"/>
          <w:lang w:eastAsia="pl-PL"/>
        </w:rPr>
        <w:t xml:space="preserve"> rękojmi </w:t>
      </w:r>
      <w:r w:rsidR="00FD1672">
        <w:rPr>
          <w:rFonts w:ascii="Tahoma" w:hAnsi="Tahoma" w:cs="Tahoma"/>
          <w:lang w:eastAsia="pl-PL"/>
        </w:rPr>
        <w:t xml:space="preserve">i więcej </w:t>
      </w:r>
      <w:r w:rsidRPr="00AC5BEE">
        <w:rPr>
          <w:rFonts w:ascii="Tahoma" w:hAnsi="Tahoma" w:cs="Tahoma"/>
          <w:lang w:eastAsia="pl-PL"/>
        </w:rPr>
        <w:t xml:space="preserve">- </w:t>
      </w:r>
      <w:r w:rsidR="00DD740D" w:rsidRPr="00AC5BEE">
        <w:rPr>
          <w:rFonts w:ascii="Tahoma" w:hAnsi="Tahoma" w:cs="Tahoma"/>
          <w:lang w:eastAsia="pl-PL"/>
        </w:rPr>
        <w:t>20</w:t>
      </w:r>
      <w:r w:rsidRPr="00AC5BEE">
        <w:rPr>
          <w:rFonts w:ascii="Tahoma" w:hAnsi="Tahoma" w:cs="Tahoma"/>
          <w:lang w:eastAsia="pl-PL"/>
        </w:rPr>
        <w:t xml:space="preserve"> punktów,</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AC5BEE">
        <w:rPr>
          <w:rFonts w:ascii="Tahoma" w:hAnsi="Tahoma" w:cs="Tahoma"/>
          <w:color w:val="000000" w:themeColor="text1"/>
          <w:lang w:eastAsia="pl-PL"/>
        </w:rPr>
        <w:t>4</w:t>
      </w:r>
      <w:r w:rsidRPr="00F8463A">
        <w:rPr>
          <w:rFonts w:ascii="Tahoma" w:hAnsi="Tahoma" w:cs="Tahoma"/>
          <w:color w:val="000000" w:themeColor="text1"/>
          <w:lang w:eastAsia="pl-PL"/>
        </w:rPr>
        <w:t xml:space="preserve"> lat i więcej rękojmi otrzyma maksymalną ilość punktów.</w:t>
      </w:r>
    </w:p>
    <w:p w:rsidR="00DB28A9" w:rsidRDefault="00DB28A9" w:rsidP="00D6489F">
      <w:pPr>
        <w:autoSpaceDE w:val="0"/>
        <w:autoSpaceDN w:val="0"/>
        <w:adjustRightInd w:val="0"/>
        <w:rPr>
          <w:rFonts w:ascii="Tahoma" w:hAnsi="Tahoma" w:cs="Tahoma"/>
          <w:b/>
        </w:rPr>
      </w:pPr>
    </w:p>
    <w:p w:rsidR="00C33A11" w:rsidRPr="00292A3E" w:rsidRDefault="001C345A" w:rsidP="00C33A11">
      <w:pPr>
        <w:jc w:val="both"/>
        <w:rPr>
          <w:rFonts w:ascii="Tahoma" w:hAnsi="Tahoma" w:cs="Tahoma"/>
          <w:color w:val="000000" w:themeColor="text1"/>
        </w:rPr>
      </w:pPr>
      <w:r w:rsidRPr="00841B4F">
        <w:rPr>
          <w:rFonts w:ascii="Tahoma" w:hAnsi="Tahoma" w:cs="Tahoma"/>
          <w:b/>
          <w:color w:val="000000" w:themeColor="text1"/>
          <w:u w:val="single"/>
        </w:rPr>
        <w:t>Kryterium C</w:t>
      </w:r>
      <w:r w:rsidR="00174F00" w:rsidRPr="00841B4F">
        <w:rPr>
          <w:rFonts w:ascii="Tahoma" w:hAnsi="Tahoma" w:cs="Tahoma"/>
          <w:b/>
          <w:color w:val="000000" w:themeColor="text1"/>
          <w:u w:val="single"/>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ze 2</w:t>
      </w:r>
      <w:r w:rsidR="00DD740D">
        <w:rPr>
          <w:rFonts w:ascii="Tahoma" w:hAnsi="Tahoma" w:cs="Tahoma"/>
          <w:color w:val="000000" w:themeColor="text1"/>
        </w:rPr>
        <w:t>0</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ę w formularzu oferty (pkt 3)</w:t>
      </w:r>
      <w:r w:rsidR="00C33A11" w:rsidRPr="00292A3E">
        <w:rPr>
          <w:rFonts w:ascii="Tahoma" w:hAnsi="Tahoma" w:cs="Tahoma"/>
          <w:color w:val="000000" w:themeColor="text1"/>
        </w:rPr>
        <w:t xml:space="preserve">. </w:t>
      </w:r>
    </w:p>
    <w:p w:rsidR="00464384" w:rsidRPr="00292A3E" w:rsidRDefault="00C33A11" w:rsidP="00464384">
      <w:pPr>
        <w:jc w:val="both"/>
        <w:rPr>
          <w:rFonts w:ascii="Tahoma" w:hAnsi="Tahoma" w:cs="Tahoma"/>
          <w:color w:val="000000" w:themeColor="text1"/>
        </w:rPr>
      </w:pPr>
      <w:r w:rsidRPr="00292A3E">
        <w:rPr>
          <w:rFonts w:ascii="Tahoma" w:hAnsi="Tahoma" w:cs="Tahoma"/>
          <w:color w:val="000000" w:themeColor="text1"/>
        </w:rPr>
        <w:t xml:space="preserve">Kierownik </w:t>
      </w:r>
      <w:r w:rsidR="001C345A">
        <w:rPr>
          <w:rFonts w:ascii="Tahoma" w:hAnsi="Tahoma" w:cs="Tahoma"/>
          <w:color w:val="000000" w:themeColor="text1"/>
        </w:rPr>
        <w:t>prac</w:t>
      </w:r>
      <w:r w:rsidRPr="00292A3E">
        <w:rPr>
          <w:rFonts w:ascii="Tahoma" w:hAnsi="Tahoma" w:cs="Tahoma"/>
          <w:color w:val="000000" w:themeColor="text1"/>
        </w:rPr>
        <w:t xml:space="preserve"> winien posiadać doświadczenie </w:t>
      </w:r>
      <w:r w:rsidR="00464384" w:rsidRPr="00292A3E">
        <w:rPr>
          <w:rFonts w:ascii="Tahoma" w:hAnsi="Tahoma" w:cs="Tahoma"/>
          <w:color w:val="000000" w:themeColor="text1"/>
        </w:rPr>
        <w:t xml:space="preserve">w </w:t>
      </w:r>
      <w:r w:rsidR="001C345A">
        <w:rPr>
          <w:rFonts w:ascii="Tahoma" w:hAnsi="Tahoma" w:cs="Tahoma"/>
          <w:color w:val="000000" w:themeColor="text1"/>
        </w:rPr>
        <w:t xml:space="preserve">kierowaniu pracami zespołu wykonawczego </w:t>
      </w:r>
      <w:r w:rsidR="00464384" w:rsidRPr="00292A3E">
        <w:rPr>
          <w:rFonts w:ascii="Tahoma" w:hAnsi="Tahoma" w:cs="Tahoma"/>
          <w:color w:val="000000" w:themeColor="text1"/>
        </w:rPr>
        <w:t>realiz</w:t>
      </w:r>
      <w:r w:rsidR="001C345A">
        <w:rPr>
          <w:rFonts w:ascii="Tahoma" w:hAnsi="Tahoma" w:cs="Tahoma"/>
          <w:color w:val="000000" w:themeColor="text1"/>
        </w:rPr>
        <w:t>ującego</w:t>
      </w:r>
      <w:r w:rsidR="00464384" w:rsidRPr="00292A3E">
        <w:rPr>
          <w:rFonts w:ascii="Tahoma" w:hAnsi="Tahoma" w:cs="Tahoma"/>
          <w:color w:val="000000" w:themeColor="text1"/>
        </w:rPr>
        <w:t xml:space="preserve"> usług</w:t>
      </w:r>
      <w:r w:rsidR="001C345A">
        <w:rPr>
          <w:rFonts w:ascii="Tahoma" w:hAnsi="Tahoma" w:cs="Tahoma"/>
          <w:color w:val="000000" w:themeColor="text1"/>
        </w:rPr>
        <w:t>i</w:t>
      </w:r>
      <w:r w:rsidR="00464384" w:rsidRPr="00292A3E">
        <w:rPr>
          <w:rFonts w:ascii="Tahoma" w:hAnsi="Tahoma" w:cs="Tahoma"/>
          <w:color w:val="000000" w:themeColor="text1"/>
        </w:rPr>
        <w:t xml:space="preserve"> </w:t>
      </w:r>
      <w:r w:rsidR="001C345A">
        <w:rPr>
          <w:rFonts w:ascii="Tahoma" w:hAnsi="Tahoma" w:cs="Tahoma"/>
          <w:color w:val="000000" w:themeColor="text1"/>
        </w:rPr>
        <w:t xml:space="preserve">w zakresie prac geodezyjnych i kartograficznych </w:t>
      </w:r>
      <w:r w:rsidR="009E4355">
        <w:rPr>
          <w:rFonts w:ascii="Tahoma" w:hAnsi="Tahoma" w:cs="Tahoma"/>
          <w:color w:val="000000" w:themeColor="text1"/>
        </w:rPr>
        <w:t xml:space="preserve">zrealizowanych (tj. zakończonych) </w:t>
      </w:r>
      <w:r w:rsidR="00464384" w:rsidRPr="00292A3E">
        <w:rPr>
          <w:rFonts w:ascii="Tahoma" w:hAnsi="Tahoma" w:cs="Tahoma"/>
          <w:color w:val="000000" w:themeColor="text1"/>
        </w:rPr>
        <w:t>w okresie 10 lat przed</w:t>
      </w:r>
      <w:r w:rsidR="009E4355">
        <w:rPr>
          <w:rFonts w:ascii="Tahoma" w:hAnsi="Tahoma" w:cs="Tahoma"/>
          <w:color w:val="000000" w:themeColor="text1"/>
        </w:rPr>
        <w:t xml:space="preserve"> upływem terminu składani</w:t>
      </w:r>
      <w:r w:rsidR="00C713A6">
        <w:rPr>
          <w:rFonts w:ascii="Tahoma" w:hAnsi="Tahoma" w:cs="Tahoma"/>
          <w:color w:val="000000" w:themeColor="text1"/>
        </w:rPr>
        <w:t>a</w:t>
      </w:r>
      <w:r w:rsidR="009E4355">
        <w:rPr>
          <w:rFonts w:ascii="Tahoma" w:hAnsi="Tahoma" w:cs="Tahoma"/>
          <w:color w:val="000000" w:themeColor="text1"/>
        </w:rPr>
        <w:t xml:space="preserve"> ofert. </w:t>
      </w:r>
      <w:r w:rsidR="00464384" w:rsidRPr="00292A3E">
        <w:rPr>
          <w:rFonts w:ascii="Tahoma" w:hAnsi="Tahoma" w:cs="Tahoma"/>
          <w:color w:val="000000" w:themeColor="text1"/>
        </w:rPr>
        <w:t xml:space="preserve"> Punkty zostaną przyznane w następujący sposób:</w:t>
      </w:r>
    </w:p>
    <w:p w:rsidR="00464384"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1 zadanie – 5 pkt </w:t>
      </w:r>
    </w:p>
    <w:p w:rsidR="00292A3E"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2 zadania – 10 pkt </w:t>
      </w:r>
    </w:p>
    <w:p w:rsidR="00292A3E" w:rsidRP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3 zadania – 15 pkt </w:t>
      </w:r>
    </w:p>
    <w:p w:rsidR="00292A3E" w:rsidRDefault="00292A3E" w:rsidP="000B5D08">
      <w:pPr>
        <w:pStyle w:val="Akapitzlist"/>
        <w:numPr>
          <w:ilvl w:val="0"/>
          <w:numId w:val="34"/>
        </w:numPr>
        <w:jc w:val="both"/>
        <w:rPr>
          <w:rFonts w:ascii="Tahoma" w:hAnsi="Tahoma" w:cs="Tahoma"/>
          <w:color w:val="000000" w:themeColor="text1"/>
        </w:rPr>
      </w:pPr>
      <w:r w:rsidRPr="00292A3E">
        <w:rPr>
          <w:rFonts w:ascii="Tahoma" w:hAnsi="Tahoma" w:cs="Tahoma"/>
          <w:color w:val="000000" w:themeColor="text1"/>
        </w:rPr>
        <w:t xml:space="preserve">4 zadania </w:t>
      </w:r>
      <w:r w:rsidR="00DD740D">
        <w:rPr>
          <w:rFonts w:ascii="Tahoma" w:hAnsi="Tahoma" w:cs="Tahoma"/>
          <w:color w:val="000000" w:themeColor="text1"/>
        </w:rPr>
        <w:t xml:space="preserve">i więcej </w:t>
      </w:r>
      <w:r w:rsidRPr="00292A3E">
        <w:rPr>
          <w:rFonts w:ascii="Tahoma" w:hAnsi="Tahoma" w:cs="Tahoma"/>
          <w:color w:val="000000" w:themeColor="text1"/>
        </w:rPr>
        <w:t>– 20 pkt</w:t>
      </w:r>
    </w:p>
    <w:p w:rsidR="00841B4F" w:rsidRDefault="00841B4F" w:rsidP="00841B4F">
      <w:pPr>
        <w:jc w:val="both"/>
        <w:rPr>
          <w:rFonts w:ascii="Tahoma" w:hAnsi="Tahoma" w:cs="Tahoma"/>
          <w:color w:val="000000" w:themeColor="text1"/>
        </w:rPr>
      </w:pPr>
    </w:p>
    <w:p w:rsidR="00841B4F" w:rsidRDefault="00841B4F" w:rsidP="00841B4F">
      <w:pPr>
        <w:jc w:val="both"/>
        <w:rPr>
          <w:rFonts w:ascii="Tahoma" w:hAnsi="Tahoma" w:cs="Tahoma"/>
          <w:color w:val="000000" w:themeColor="text1"/>
        </w:rPr>
      </w:pPr>
      <w:r>
        <w:rPr>
          <w:rFonts w:ascii="Tahoma" w:hAnsi="Tahoma" w:cs="Tahoma"/>
          <w:b/>
          <w:color w:val="000000" w:themeColor="text1"/>
          <w:u w:val="single"/>
        </w:rPr>
        <w:t>Kryterium D: Aktywizacja zawodowa bezrobotnych lub niepełnosprawnych</w:t>
      </w:r>
      <w:r w:rsidR="00C713A6">
        <w:rPr>
          <w:rFonts w:ascii="Tahoma" w:hAnsi="Tahoma" w:cs="Tahoma"/>
          <w:color w:val="000000" w:themeColor="text1"/>
        </w:rPr>
        <w:t>. W zakresie „Aktywizacji zawodowej” o wadze 10% punkty zostaną przyznane zgodnie z poniższym opisem:</w:t>
      </w:r>
    </w:p>
    <w:p w:rsidR="00C713A6" w:rsidRDefault="00C713A6" w:rsidP="00841B4F">
      <w:pPr>
        <w:jc w:val="both"/>
        <w:rPr>
          <w:rFonts w:ascii="Tahoma" w:hAnsi="Tahoma" w:cs="Tahoma"/>
          <w:color w:val="000000" w:themeColor="text1"/>
        </w:rPr>
      </w:pPr>
      <w:r>
        <w:rPr>
          <w:rFonts w:ascii="Tahoma" w:hAnsi="Tahoma" w:cs="Tahoma"/>
          <w:color w:val="000000" w:themeColor="text1"/>
        </w:rPr>
        <w:t>- zatrudnienie 1 osoby bezrobotnej lub niepełnosprawnej – 10 pkt</w:t>
      </w:r>
    </w:p>
    <w:p w:rsidR="00C713A6" w:rsidRDefault="00C713A6" w:rsidP="00841B4F">
      <w:pPr>
        <w:jc w:val="both"/>
        <w:rPr>
          <w:rFonts w:ascii="Tahoma" w:hAnsi="Tahoma" w:cs="Tahoma"/>
          <w:color w:val="000000" w:themeColor="text1"/>
        </w:rPr>
      </w:pPr>
      <w:r>
        <w:rPr>
          <w:rFonts w:ascii="Tahoma" w:hAnsi="Tahoma" w:cs="Tahoma"/>
          <w:color w:val="000000" w:themeColor="text1"/>
        </w:rPr>
        <w:t>- brak zatrudnienia osoby bezrobotnej lub niepełnosprawnej – 0 pkt</w:t>
      </w:r>
    </w:p>
    <w:p w:rsidR="00C713A6" w:rsidRPr="00841B4F" w:rsidRDefault="00C713A6" w:rsidP="00841B4F">
      <w:pPr>
        <w:jc w:val="both"/>
        <w:rPr>
          <w:rFonts w:ascii="Tahoma" w:hAnsi="Tahoma" w:cs="Tahoma"/>
          <w:color w:val="000000" w:themeColor="text1"/>
        </w:rPr>
      </w:pPr>
    </w:p>
    <w:p w:rsidR="009939D1" w:rsidRDefault="009939D1" w:rsidP="00C33A11">
      <w:pPr>
        <w:jc w:val="both"/>
        <w:rPr>
          <w:rFonts w:ascii="Tahoma" w:hAnsi="Tahoma" w:cs="Tahoma"/>
          <w:color w:val="000000" w:themeColor="text1"/>
        </w:rPr>
      </w:pPr>
    </w:p>
    <w:p w:rsidR="00C33A11" w:rsidRPr="00B97309" w:rsidRDefault="00C33A11" w:rsidP="00FD1672">
      <w:pPr>
        <w:rPr>
          <w:rFonts w:ascii="Tahoma" w:hAnsi="Tahoma" w:cs="Tahoma"/>
          <w:color w:val="000000" w:themeColor="text1"/>
        </w:rPr>
      </w:pPr>
      <w:r w:rsidRPr="00FD1672">
        <w:rPr>
          <w:rFonts w:ascii="Tahoma" w:hAnsi="Tahoma" w:cs="Tahoma"/>
          <w:b/>
          <w:color w:val="000000" w:themeColor="text1"/>
        </w:rPr>
        <w:t xml:space="preserve">Za ofertę najkorzystniejszą </w:t>
      </w:r>
      <w:r w:rsidR="00FD1672" w:rsidRPr="00FD1672">
        <w:rPr>
          <w:rFonts w:ascii="Tahoma" w:hAnsi="Tahoma" w:cs="Tahoma"/>
          <w:b/>
          <w:color w:val="000000" w:themeColor="text1"/>
        </w:rPr>
        <w:t>w poszczególnych częściach oddzielnie</w:t>
      </w:r>
      <w:r w:rsidR="00FD1672">
        <w:rPr>
          <w:rFonts w:ascii="Tahoma" w:hAnsi="Tahoma" w:cs="Tahoma"/>
          <w:color w:val="000000" w:themeColor="text1"/>
        </w:rPr>
        <w:t xml:space="preserve"> </w:t>
      </w:r>
      <w:r w:rsidRPr="00B97309">
        <w:rPr>
          <w:rFonts w:ascii="Tahoma" w:hAnsi="Tahoma" w:cs="Tahoma"/>
          <w:color w:val="000000" w:themeColor="text1"/>
        </w:rPr>
        <w:t>będzie uznana oferta, która przy uwzględnieniu powyższych kr</w:t>
      </w:r>
      <w:r>
        <w:rPr>
          <w:rFonts w:ascii="Tahoma" w:hAnsi="Tahoma" w:cs="Tahoma"/>
          <w:color w:val="000000" w:themeColor="text1"/>
        </w:rPr>
        <w:t>yteriów 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C33A11" w:rsidRPr="00B97309" w:rsidRDefault="00C33A11" w:rsidP="00C33A11">
      <w:pPr>
        <w:ind w:left="1560"/>
        <w:jc w:val="both"/>
        <w:rPr>
          <w:rFonts w:ascii="Tahoma" w:hAnsi="Tahoma" w:cs="Tahoma"/>
          <w:color w:val="000000" w:themeColor="text1"/>
        </w:rPr>
      </w:pPr>
    </w:p>
    <w:p w:rsidR="00C33A11" w:rsidRPr="00C713A6" w:rsidRDefault="00C33A11" w:rsidP="00C33A11">
      <w:pPr>
        <w:jc w:val="center"/>
        <w:rPr>
          <w:rFonts w:ascii="Tahoma" w:hAnsi="Tahoma" w:cs="Tahoma"/>
          <w:b/>
          <w:bCs/>
          <w:color w:val="000000" w:themeColor="text1"/>
          <w:vertAlign w:val="subscript"/>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r w:rsidR="00C713A6">
        <w:rPr>
          <w:rFonts w:ascii="Tahoma" w:hAnsi="Tahoma" w:cs="Tahoma"/>
          <w:b/>
          <w:bCs/>
          <w:color w:val="000000" w:themeColor="text1"/>
        </w:rPr>
        <w:t>+K</w:t>
      </w:r>
      <w:r w:rsidR="00C713A6">
        <w:rPr>
          <w:rFonts w:ascii="Tahoma" w:hAnsi="Tahoma" w:cs="Tahoma"/>
          <w:b/>
          <w:bCs/>
          <w:color w:val="000000" w:themeColor="text1"/>
          <w:vertAlign w:val="subscript"/>
        </w:rPr>
        <w:t>D</w:t>
      </w:r>
    </w:p>
    <w:p w:rsidR="00C33A11" w:rsidRPr="00B97309" w:rsidRDefault="00C33A11" w:rsidP="00C33A11">
      <w:pPr>
        <w:jc w:val="center"/>
        <w:rPr>
          <w:rFonts w:ascii="Tahoma" w:hAnsi="Tahoma" w:cs="Tahoma"/>
          <w:b/>
          <w:bCs/>
          <w:color w:val="000000" w:themeColor="text1"/>
          <w:vertAlign w:val="subscript"/>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C33A11"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C713A6" w:rsidRPr="00C713A6" w:rsidRDefault="00C713A6" w:rsidP="00C33A11">
      <w:pPr>
        <w:jc w:val="both"/>
        <w:rPr>
          <w:rFonts w:ascii="Tahoma" w:hAnsi="Tahoma" w:cs="Tahoma"/>
          <w:color w:val="000000" w:themeColor="text1"/>
        </w:rPr>
      </w:pPr>
      <w:r>
        <w:rPr>
          <w:rFonts w:ascii="Tahoma" w:hAnsi="Tahoma" w:cs="Tahoma"/>
          <w:b/>
          <w:color w:val="000000" w:themeColor="text1"/>
        </w:rPr>
        <w:t>K</w:t>
      </w:r>
      <w:r>
        <w:rPr>
          <w:rFonts w:ascii="Tahoma" w:hAnsi="Tahoma" w:cs="Tahoma"/>
          <w:b/>
          <w:color w:val="000000" w:themeColor="text1"/>
          <w:vertAlign w:val="subscript"/>
        </w:rPr>
        <w:t>D</w:t>
      </w:r>
      <w:r>
        <w:rPr>
          <w:rFonts w:ascii="Tahoma" w:hAnsi="Tahoma" w:cs="Tahoma"/>
          <w:color w:val="000000" w:themeColor="text1"/>
        </w:rPr>
        <w:t xml:space="preserve">- ilość punktów uzyskanych w kryterium </w:t>
      </w:r>
      <w:r w:rsidRPr="00C713A6">
        <w:rPr>
          <w:rFonts w:ascii="Tahoma" w:hAnsi="Tahoma" w:cs="Tahoma"/>
          <w:b/>
          <w:color w:val="000000" w:themeColor="text1"/>
        </w:rPr>
        <w:t>D</w:t>
      </w:r>
    </w:p>
    <w:p w:rsidR="00645DFC" w:rsidRDefault="00645DFC" w:rsidP="00645DFC">
      <w:pPr>
        <w:jc w:val="both"/>
        <w:rPr>
          <w:rFonts w:ascii="Tahoma" w:hAnsi="Tahoma" w:cs="Tahoma"/>
          <w:b/>
        </w:rPr>
      </w:pP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5" w:name="_Toc501609654"/>
      <w:r>
        <w:t>Rozdział 15: Informacja o formalnościach jakie powinny zostać dopełnione po wyborze oferty w celu zawarcia umowy</w:t>
      </w:r>
      <w:bookmarkEnd w:id="15"/>
    </w:p>
    <w:p w:rsidR="00645DFC" w:rsidRDefault="00645DFC" w:rsidP="00645DFC">
      <w:pPr>
        <w:ind w:left="1410" w:hanging="1410"/>
        <w:jc w:val="both"/>
        <w:rPr>
          <w:rFonts w:ascii="Tahoma" w:hAnsi="Tahoma" w:cs="Tahoma"/>
          <w:b/>
          <w:color w:val="000000"/>
        </w:rPr>
      </w:pPr>
    </w:p>
    <w:p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lastRenderedPageBreak/>
        <w:t>Po wyborze ofert najkorzystniejsz</w:t>
      </w:r>
      <w:r w:rsidR="00FD1672">
        <w:rPr>
          <w:rFonts w:ascii="Tahoma" w:hAnsi="Tahoma" w:cs="Tahoma"/>
          <w:color w:val="000000"/>
        </w:rPr>
        <w:t>ych w poszczególnych częściach</w:t>
      </w:r>
      <w:r>
        <w:rPr>
          <w:rFonts w:ascii="Tahoma" w:hAnsi="Tahoma" w:cs="Tahoma"/>
          <w:color w:val="000000"/>
        </w:rPr>
        <w:t xml:space="preserve"> Zamawiający poinformuje Wykonawcę</w:t>
      </w:r>
      <w:r w:rsidR="00FD1672">
        <w:rPr>
          <w:rFonts w:ascii="Tahoma" w:hAnsi="Tahoma" w:cs="Tahoma"/>
          <w:color w:val="000000"/>
        </w:rPr>
        <w:t>/Wykonawców</w:t>
      </w:r>
      <w:r>
        <w:rPr>
          <w:rFonts w:ascii="Tahoma" w:hAnsi="Tahoma" w:cs="Tahoma"/>
          <w:color w:val="000000"/>
        </w:rPr>
        <w:t xml:space="preserve"> o terminie i miejscu zawarcia umowy</w:t>
      </w:r>
      <w:r w:rsidR="00FD1672">
        <w:rPr>
          <w:rFonts w:ascii="Tahoma" w:hAnsi="Tahoma" w:cs="Tahoma"/>
          <w:color w:val="000000"/>
        </w:rPr>
        <w:t>/umów</w:t>
      </w:r>
      <w:r>
        <w:rPr>
          <w:rFonts w:ascii="Tahoma" w:hAnsi="Tahoma" w:cs="Tahoma"/>
          <w:color w:val="000000"/>
        </w:rPr>
        <w:t>.</w:t>
      </w:r>
    </w:p>
    <w:p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174F00" w:rsidRDefault="004D17AD" w:rsidP="000B5D08">
      <w:pPr>
        <w:pStyle w:val="Akapitzlist"/>
        <w:numPr>
          <w:ilvl w:val="0"/>
          <w:numId w:val="17"/>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 xml:space="preserve">wskazanych w </w:t>
      </w:r>
      <w:r w:rsidR="009939D1" w:rsidRPr="00C713A6">
        <w:rPr>
          <w:rFonts w:ascii="Tahoma" w:hAnsi="Tahoma" w:cs="Tahoma"/>
          <w:i/>
          <w:color w:val="000000" w:themeColor="text1"/>
        </w:rPr>
        <w:t>załączniku nr 4</w:t>
      </w:r>
      <w:r w:rsidR="009939D1" w:rsidRPr="00174F00">
        <w:rPr>
          <w:rFonts w:ascii="Tahoma" w:hAnsi="Tahoma" w:cs="Tahoma"/>
          <w:color w:val="000000" w:themeColor="text1"/>
        </w:rPr>
        <w:t xml:space="preserve">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rsidR="00E74B7F" w:rsidRDefault="00E74B7F" w:rsidP="000B5D08">
      <w:pPr>
        <w:pStyle w:val="Akapitzlist"/>
        <w:numPr>
          <w:ilvl w:val="0"/>
          <w:numId w:val="17"/>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0B5D08">
      <w:pPr>
        <w:pStyle w:val="Akapitzlist"/>
        <w:numPr>
          <w:ilvl w:val="0"/>
          <w:numId w:val="17"/>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6" w:name="_Toc501609655"/>
      <w:r>
        <w:t>Rozdział 16: Zabezpieczenie należytego wykonania umowy</w:t>
      </w:r>
      <w:bookmarkEnd w:id="16"/>
    </w:p>
    <w:p w:rsidR="00645DFC" w:rsidRDefault="00645DFC" w:rsidP="000B5D08">
      <w:pPr>
        <w:pStyle w:val="Akapitzlist"/>
        <w:numPr>
          <w:ilvl w:val="0"/>
          <w:numId w:val="18"/>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7" w:name="_Toc501609656"/>
      <w:r>
        <w:t>Rozdział 17: Istotne dla stron postanowienia, które zostaną wprowadzone do treści umowy, ogólne warunki umowy albo wzór umowy. Przewidywane zmiany umowy</w:t>
      </w:r>
      <w:bookmarkEnd w:id="17"/>
    </w:p>
    <w:p w:rsidR="00645DFC" w:rsidRDefault="00645DFC" w:rsidP="00645DFC">
      <w:pPr>
        <w:jc w:val="both"/>
        <w:rPr>
          <w:rFonts w:ascii="Tahoma" w:hAnsi="Tahoma" w:cs="Tahoma"/>
          <w:color w:val="70AD47" w:themeColor="accent6"/>
        </w:rPr>
      </w:pPr>
    </w:p>
    <w:p w:rsidR="00645DFC" w:rsidRPr="00AC12B9" w:rsidRDefault="00645DFC" w:rsidP="000B5D08">
      <w:pPr>
        <w:pStyle w:val="Akapitzlist"/>
        <w:numPr>
          <w:ilvl w:val="0"/>
          <w:numId w:val="19"/>
        </w:numPr>
        <w:ind w:left="284" w:hanging="284"/>
        <w:jc w:val="both"/>
        <w:rPr>
          <w:rFonts w:ascii="Tahoma" w:hAnsi="Tahoma" w:cs="Tahoma"/>
          <w:b/>
          <w:smallCaps/>
          <w:color w:val="000000" w:themeColor="text1"/>
        </w:rPr>
      </w:pPr>
      <w:r w:rsidRPr="00AC12B9">
        <w:rPr>
          <w:rFonts w:ascii="Tahoma" w:hAnsi="Tahoma" w:cs="Tahoma"/>
          <w:color w:val="000000" w:themeColor="text1"/>
        </w:rPr>
        <w:t xml:space="preserve">Istotne postanowienia umowy </w:t>
      </w:r>
      <w:r w:rsidR="008B76CD" w:rsidRPr="00AC12B9">
        <w:rPr>
          <w:rFonts w:ascii="Tahoma" w:hAnsi="Tahoma" w:cs="Tahoma"/>
          <w:color w:val="000000" w:themeColor="text1"/>
        </w:rPr>
        <w:t>określone</w:t>
      </w:r>
      <w:r w:rsidR="00C713A6" w:rsidRPr="00AC12B9">
        <w:rPr>
          <w:rFonts w:ascii="Tahoma" w:hAnsi="Tahoma" w:cs="Tahoma"/>
          <w:color w:val="000000" w:themeColor="text1"/>
        </w:rPr>
        <w:t xml:space="preserve"> we wzorze umowy </w:t>
      </w:r>
      <w:r w:rsidR="007220D1" w:rsidRPr="00AC12B9">
        <w:rPr>
          <w:rFonts w:ascii="Tahoma" w:hAnsi="Tahoma" w:cs="Tahoma"/>
          <w:color w:val="000000" w:themeColor="text1"/>
        </w:rPr>
        <w:t xml:space="preserve">dla poszczególnych części </w:t>
      </w:r>
      <w:r w:rsidR="008B76CD" w:rsidRPr="00AC12B9">
        <w:rPr>
          <w:rFonts w:ascii="Tahoma" w:hAnsi="Tahoma" w:cs="Tahoma"/>
          <w:color w:val="000000" w:themeColor="text1"/>
        </w:rPr>
        <w:t xml:space="preserve">zamówienia zostały zawarte w </w:t>
      </w:r>
      <w:r w:rsidR="00F944EE" w:rsidRPr="00AC12B9">
        <w:rPr>
          <w:rFonts w:ascii="Tahoma" w:hAnsi="Tahoma" w:cs="Tahoma"/>
          <w:b/>
          <w:i/>
        </w:rPr>
        <w:t xml:space="preserve">załącznikach </w:t>
      </w:r>
      <w:r w:rsidRPr="00AC12B9">
        <w:rPr>
          <w:rFonts w:ascii="Tahoma" w:hAnsi="Tahoma" w:cs="Tahoma"/>
          <w:b/>
          <w:i/>
        </w:rPr>
        <w:t xml:space="preserve"> Nr </w:t>
      </w:r>
      <w:r w:rsidR="00AC5BEE" w:rsidRPr="00AC12B9">
        <w:rPr>
          <w:rFonts w:ascii="Tahoma" w:hAnsi="Tahoma" w:cs="Tahoma"/>
          <w:b/>
          <w:i/>
        </w:rPr>
        <w:t>3</w:t>
      </w:r>
      <w:r w:rsidR="00F944EE" w:rsidRPr="00AC12B9">
        <w:rPr>
          <w:rFonts w:ascii="Tahoma" w:hAnsi="Tahoma" w:cs="Tahoma"/>
          <w:b/>
          <w:i/>
        </w:rPr>
        <w:t xml:space="preserve"> A, nr 3 B, nr 3 C</w:t>
      </w:r>
      <w:r w:rsidR="007220D1" w:rsidRPr="00AC12B9">
        <w:rPr>
          <w:rFonts w:ascii="Tahoma" w:hAnsi="Tahoma" w:cs="Tahoma"/>
          <w:b/>
          <w:i/>
        </w:rPr>
        <w:t>, nr 3 D</w:t>
      </w:r>
      <w:r w:rsidRPr="00AC12B9">
        <w:rPr>
          <w:rFonts w:ascii="Tahoma" w:hAnsi="Tahoma" w:cs="Tahoma"/>
          <w:b/>
          <w:i/>
        </w:rPr>
        <w:t xml:space="preserve"> do SIWZ</w:t>
      </w:r>
      <w:r w:rsidRPr="00AC12B9">
        <w:rPr>
          <w:rFonts w:ascii="Tahoma" w:hAnsi="Tahoma" w:cs="Tahoma"/>
          <w:i/>
        </w:rPr>
        <w:t>.</w:t>
      </w:r>
      <w:r w:rsidRPr="00AC12B9">
        <w:rPr>
          <w:rFonts w:ascii="Tahoma" w:hAnsi="Tahoma" w:cs="Tahoma"/>
          <w:b/>
          <w:smallCaps/>
        </w:rPr>
        <w:t xml:space="preserve"> </w:t>
      </w:r>
    </w:p>
    <w:p w:rsidR="00645DFC" w:rsidRDefault="00645DFC" w:rsidP="000B5D08">
      <w:pPr>
        <w:pStyle w:val="Akapitzlist"/>
        <w:numPr>
          <w:ilvl w:val="0"/>
          <w:numId w:val="19"/>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0B5D08">
      <w:pPr>
        <w:pStyle w:val="Akapitzlist"/>
        <w:numPr>
          <w:ilvl w:val="0"/>
          <w:numId w:val="19"/>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1</w:t>
      </w:r>
      <w:r w:rsidR="0016591A">
        <w:rPr>
          <w:rFonts w:ascii="Tahoma" w:hAnsi="Tahoma" w:cs="Tahoma"/>
        </w:rPr>
        <w:t>5</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8" w:name="_Toc501609657"/>
      <w:r>
        <w:t>Rozdział 18: Podwykonawcy</w:t>
      </w:r>
      <w:bookmarkEnd w:id="18"/>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0B5D08">
      <w:pPr>
        <w:pStyle w:val="Akapitzlist"/>
        <w:numPr>
          <w:ilvl w:val="0"/>
          <w:numId w:val="20"/>
        </w:numPr>
        <w:suppressAutoHyphens w:val="0"/>
        <w:autoSpaceDE w:val="0"/>
        <w:autoSpaceDN w:val="0"/>
        <w:adjustRightInd w:val="0"/>
        <w:ind w:left="284" w:hanging="284"/>
        <w:jc w:val="both"/>
        <w:rPr>
          <w:rFonts w:ascii="Tahoma" w:hAnsi="Tahoma" w:cs="Tahoma"/>
        </w:rPr>
      </w:pPr>
      <w:r>
        <w:rPr>
          <w:rFonts w:ascii="Tahoma" w:hAnsi="Tahoma" w:cs="Tahoma"/>
        </w:rPr>
        <w:lastRenderedPageBreak/>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19" w:name="_Toc501609658"/>
      <w:r>
        <w:t>Rozdział 19: Oferty wariantowe</w:t>
      </w:r>
      <w:bookmarkEnd w:id="19"/>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0" w:name="_Toc501609659"/>
      <w:r>
        <w:t>Rozdział 20: Zamówienia, o których mowa w art. 67 ust. 1 pkt 6 ustawy</w:t>
      </w:r>
      <w:bookmarkEnd w:id="20"/>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1" w:name="_Toc501609660"/>
      <w:r>
        <w:t>Rozdział 21: Środki ochrony prawnej</w:t>
      </w:r>
      <w:bookmarkEnd w:id="21"/>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0B5D08">
      <w:pPr>
        <w:pStyle w:val="Akapitzlist"/>
        <w:numPr>
          <w:ilvl w:val="0"/>
          <w:numId w:val="21"/>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0B5D08">
      <w:pPr>
        <w:pStyle w:val="Akapitzlist"/>
        <w:numPr>
          <w:ilvl w:val="0"/>
          <w:numId w:val="21"/>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2" w:name="_Toc501609661"/>
      <w:r>
        <w:t>Rozdział 22: Rozliczenia między Zamawiającym a Wykonawcą</w:t>
      </w:r>
      <w:bookmarkEnd w:id="22"/>
    </w:p>
    <w:p w:rsidR="00645DFC" w:rsidRDefault="00645DFC" w:rsidP="00645DFC">
      <w:pPr>
        <w:autoSpaceDE w:val="0"/>
        <w:jc w:val="both"/>
        <w:rPr>
          <w:rFonts w:ascii="Tahoma" w:hAnsi="Tahoma" w:cs="Tahoma"/>
          <w:color w:val="000000"/>
        </w:rPr>
      </w:pPr>
    </w:p>
    <w:p w:rsidR="00645DFC" w:rsidRDefault="00645DFC" w:rsidP="000B5D08">
      <w:pPr>
        <w:pStyle w:val="Akapitzlist"/>
        <w:numPr>
          <w:ilvl w:val="3"/>
          <w:numId w:val="22"/>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0B5D08">
      <w:pPr>
        <w:pStyle w:val="Akapitzlist"/>
        <w:numPr>
          <w:ilvl w:val="3"/>
          <w:numId w:val="22"/>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3" w:name="_Toc501609662"/>
      <w:r>
        <w:t>Rozdział 23: Zwrot kosztów udziału w postępowaniu</w:t>
      </w:r>
      <w:bookmarkEnd w:id="23"/>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4" w:name="_Toc501609663"/>
      <w:r>
        <w:t>Rozdział 24: Wymagania, o których mowa w art. 29 ust. 3a ustawy prawo zamówień publicznych</w:t>
      </w:r>
      <w:bookmarkEnd w:id="24"/>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Pr="003D44BB" w:rsidRDefault="00CD523F" w:rsidP="000B5D08">
      <w:pPr>
        <w:pStyle w:val="Akapitzlist"/>
        <w:numPr>
          <w:ilvl w:val="0"/>
          <w:numId w:val="23"/>
        </w:numPr>
        <w:ind w:left="284" w:hanging="284"/>
        <w:jc w:val="both"/>
        <w:rPr>
          <w:rFonts w:ascii="Tahoma" w:hAnsi="Tahoma" w:cs="Tahoma"/>
          <w:bCs/>
        </w:rPr>
      </w:pPr>
      <w:r w:rsidRPr="003D44BB">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3D44BB">
        <w:rPr>
          <w:rFonts w:ascii="Tahoma" w:hAnsi="Tahoma" w:cs="Tahoma"/>
          <w:color w:val="000000" w:themeColor="text1"/>
        </w:rPr>
        <w:t xml:space="preserve">Zamawiający wymaga zatrudnienia przez Wykonawcę lub Podwykonawcę na podstawie umowy o pracę osób wykonujących </w:t>
      </w:r>
      <w:r w:rsidR="00DC0E8A" w:rsidRPr="003D44BB">
        <w:rPr>
          <w:rFonts w:ascii="Tahoma" w:hAnsi="Tahoma" w:cs="Tahoma"/>
          <w:color w:val="000000" w:themeColor="text1"/>
        </w:rPr>
        <w:t>czynności określone</w:t>
      </w:r>
      <w:r w:rsidR="008B76CD" w:rsidRPr="003D44BB">
        <w:rPr>
          <w:rFonts w:ascii="Tahoma" w:hAnsi="Tahoma" w:cs="Tahoma"/>
          <w:color w:val="000000" w:themeColor="text1"/>
        </w:rPr>
        <w:t xml:space="preserve"> w załącznikach nr 1 dla poszczególnych części zamówienia – opis przedmiotu zamówienia</w:t>
      </w:r>
      <w:r w:rsidR="00645DFC" w:rsidRPr="003D44BB">
        <w:rPr>
          <w:rFonts w:ascii="Tahoma" w:hAnsi="Tahoma" w:cs="Tahoma"/>
          <w:bCs/>
        </w:rPr>
        <w:t>.</w:t>
      </w:r>
    </w:p>
    <w:p w:rsidR="00645DFC" w:rsidRPr="003D44BB" w:rsidRDefault="00645DFC" w:rsidP="000B5D08">
      <w:pPr>
        <w:pStyle w:val="Podpis1"/>
        <w:numPr>
          <w:ilvl w:val="0"/>
          <w:numId w:val="24"/>
        </w:numPr>
        <w:spacing w:before="0" w:after="0"/>
        <w:ind w:left="284" w:hanging="284"/>
        <w:jc w:val="both"/>
        <w:rPr>
          <w:rFonts w:ascii="Tahoma" w:hAnsi="Tahoma"/>
          <w:i w:val="0"/>
          <w:color w:val="000000" w:themeColor="text1"/>
          <w:sz w:val="20"/>
          <w:szCs w:val="20"/>
        </w:rPr>
      </w:pPr>
      <w:r w:rsidRPr="003D44BB">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sidRPr="003D44BB">
        <w:rPr>
          <w:rFonts w:ascii="Tahoma" w:hAnsi="Tahoma"/>
          <w:i w:val="0"/>
          <w:color w:val="000000" w:themeColor="text1"/>
          <w:sz w:val="20"/>
          <w:szCs w:val="20"/>
        </w:rPr>
        <w:br/>
        <w:t xml:space="preserve">z tytułu niespełnienia tych wymagań zostały zawarte w </w:t>
      </w:r>
      <w:r w:rsidR="00DC0E8A" w:rsidRPr="003D44BB">
        <w:rPr>
          <w:rFonts w:ascii="Tahoma" w:hAnsi="Tahoma"/>
          <w:i w:val="0"/>
          <w:color w:val="000000" w:themeColor="text1"/>
          <w:sz w:val="20"/>
          <w:szCs w:val="20"/>
        </w:rPr>
        <w:t>postanowieniach u</w:t>
      </w:r>
      <w:r w:rsidRPr="003D44BB">
        <w:rPr>
          <w:rFonts w:ascii="Tahoma" w:hAnsi="Tahoma"/>
          <w:i w:val="0"/>
          <w:color w:val="000000" w:themeColor="text1"/>
          <w:sz w:val="20"/>
          <w:szCs w:val="20"/>
        </w:rPr>
        <w:t>m</w:t>
      </w:r>
      <w:r w:rsidR="00DC0E8A" w:rsidRPr="003D44BB">
        <w:rPr>
          <w:rFonts w:ascii="Tahoma" w:hAnsi="Tahoma"/>
          <w:i w:val="0"/>
          <w:color w:val="000000" w:themeColor="text1"/>
          <w:sz w:val="20"/>
          <w:szCs w:val="20"/>
        </w:rPr>
        <w:t>ów</w:t>
      </w:r>
      <w:r w:rsidRPr="003D44BB">
        <w:rPr>
          <w:rFonts w:ascii="Tahoma" w:hAnsi="Tahoma"/>
          <w:i w:val="0"/>
          <w:color w:val="000000" w:themeColor="text1"/>
          <w:sz w:val="20"/>
          <w:szCs w:val="20"/>
        </w:rPr>
        <w:t xml:space="preserve"> stanowiących załącznik Nr </w:t>
      </w:r>
      <w:r w:rsidR="008B76CD" w:rsidRPr="003D44BB">
        <w:rPr>
          <w:rFonts w:ascii="Tahoma" w:hAnsi="Tahoma"/>
          <w:i w:val="0"/>
          <w:color w:val="000000" w:themeColor="text1"/>
          <w:sz w:val="20"/>
          <w:szCs w:val="20"/>
        </w:rPr>
        <w:t>3</w:t>
      </w:r>
      <w:r w:rsidRPr="003D44BB">
        <w:rPr>
          <w:rFonts w:ascii="Tahoma" w:hAnsi="Tahoma"/>
          <w:i w:val="0"/>
          <w:color w:val="000000" w:themeColor="text1"/>
          <w:sz w:val="20"/>
          <w:szCs w:val="20"/>
        </w:rPr>
        <w:t xml:space="preserve"> do </w:t>
      </w:r>
      <w:proofErr w:type="spellStart"/>
      <w:r w:rsidRPr="003D44BB">
        <w:rPr>
          <w:rFonts w:ascii="Tahoma" w:hAnsi="Tahoma"/>
          <w:i w:val="0"/>
          <w:color w:val="000000" w:themeColor="text1"/>
          <w:sz w:val="20"/>
          <w:szCs w:val="20"/>
        </w:rPr>
        <w:t>siwz</w:t>
      </w:r>
      <w:proofErr w:type="spellEnd"/>
      <w:r w:rsidR="00DC0E8A" w:rsidRPr="003D44BB">
        <w:rPr>
          <w:rFonts w:ascii="Tahoma" w:hAnsi="Tahoma"/>
          <w:i w:val="0"/>
          <w:color w:val="000000" w:themeColor="text1"/>
          <w:sz w:val="20"/>
          <w:szCs w:val="20"/>
        </w:rPr>
        <w:t xml:space="preserve"> dla poszczególnych części zamówienia.</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lastRenderedPageBreak/>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5" w:name="_Toc501609664"/>
      <w:r>
        <w:t>Rozdział 25: Wymagania, o których mowa w art. 29 ust. 4 ustawy prawo zamówień publicznych</w:t>
      </w:r>
      <w:bookmarkEnd w:id="25"/>
    </w:p>
    <w:p w:rsidR="00645DFC" w:rsidRDefault="00645DFC" w:rsidP="00645DFC">
      <w:pPr>
        <w:pStyle w:val="Podpis1"/>
        <w:spacing w:before="0" w:after="0"/>
        <w:rPr>
          <w:rFonts w:ascii="Tahoma" w:hAnsi="Tahoma"/>
          <w:b/>
          <w:i w:val="0"/>
          <w:color w:val="000000" w:themeColor="text1"/>
          <w:sz w:val="20"/>
          <w:szCs w:val="20"/>
        </w:rPr>
      </w:pPr>
    </w:p>
    <w:p w:rsidR="00060EA8" w:rsidRPr="00060EA8" w:rsidRDefault="00060EA8" w:rsidP="00060EA8">
      <w:pPr>
        <w:suppressAutoHyphens w:val="0"/>
        <w:rPr>
          <w:rFonts w:ascii="Tahoma" w:eastAsia="Calibri" w:hAnsi="Tahoma" w:cs="Tahoma"/>
          <w:bCs/>
          <w:lang w:eastAsia="en-US"/>
        </w:rPr>
      </w:pPr>
      <w:r w:rsidRPr="00060EA8">
        <w:rPr>
          <w:rFonts w:ascii="Tahoma" w:eastAsia="Calibri" w:hAnsi="Tahoma" w:cs="Tahoma"/>
          <w:bCs/>
          <w:lang w:eastAsia="en-US"/>
        </w:rPr>
        <w:t xml:space="preserve">Zamawiający określa wymagania obejmujące aspekty społeczne dotyczące zatrudnienia u Wykonawcy, obowiązujące w okresie realizacji przedmiotu zamówienia – obowiązywania umowy na wykonanie przedmiotu zamówienia: </w:t>
      </w:r>
    </w:p>
    <w:p w:rsidR="00060EA8" w:rsidRPr="008B76CD" w:rsidRDefault="00060EA8" w:rsidP="000B5D08">
      <w:pPr>
        <w:pStyle w:val="Akapitzlist"/>
        <w:numPr>
          <w:ilvl w:val="2"/>
          <w:numId w:val="39"/>
        </w:numPr>
        <w:tabs>
          <w:tab w:val="left" w:pos="851"/>
        </w:tabs>
        <w:suppressAutoHyphens w:val="0"/>
        <w:ind w:left="284" w:hanging="284"/>
        <w:rPr>
          <w:rFonts w:ascii="Tahoma" w:eastAsia="Calibri" w:hAnsi="Tahoma" w:cs="Tahoma"/>
          <w:bCs/>
          <w:lang w:eastAsia="en-US"/>
        </w:rPr>
      </w:pPr>
      <w:r w:rsidRPr="008B76CD">
        <w:rPr>
          <w:rFonts w:ascii="Tahoma" w:eastAsia="Calibri" w:hAnsi="Tahoma" w:cs="Tahoma"/>
          <w:bCs/>
          <w:lang w:eastAsia="en-US"/>
        </w:rPr>
        <w:t xml:space="preserve">w celu realizacji zamówienia, Wykonawca zobowiązany jest zatrudnić co najmniej </w:t>
      </w:r>
      <w:r w:rsidRPr="008B76CD">
        <w:rPr>
          <w:rFonts w:ascii="Tahoma" w:eastAsia="Calibri" w:hAnsi="Tahoma" w:cs="Tahoma"/>
          <w:b/>
          <w:bCs/>
          <w:lang w:eastAsia="en-US"/>
        </w:rPr>
        <w:t>1 osobę bezrobotną</w:t>
      </w:r>
      <w:r w:rsidRPr="008B76CD">
        <w:rPr>
          <w:rFonts w:ascii="Tahoma" w:eastAsia="Calibri" w:hAnsi="Tahoma" w:cs="Tahoma"/>
          <w:bCs/>
          <w:lang w:eastAsia="en-US"/>
        </w:rPr>
        <w:t xml:space="preserve"> na podstawie skierowania z powiatowego urzędu pracy, zgodnie z ustawą z dnia 20 kwietnia 2004 r. o promocji zatrudnienia i instytucjach rynku pracy (</w:t>
      </w:r>
      <w:proofErr w:type="spellStart"/>
      <w:r w:rsidRPr="008B76CD">
        <w:rPr>
          <w:rFonts w:ascii="Tahoma" w:eastAsia="Calibri" w:hAnsi="Tahoma" w:cs="Tahoma"/>
          <w:bCs/>
          <w:lang w:eastAsia="en-US"/>
        </w:rPr>
        <w:t>t.j</w:t>
      </w:r>
      <w:proofErr w:type="spellEnd"/>
      <w:r w:rsidRPr="008B76CD">
        <w:rPr>
          <w:rFonts w:ascii="Tahoma" w:eastAsia="Calibri" w:hAnsi="Tahoma" w:cs="Tahoma"/>
          <w:bCs/>
          <w:lang w:eastAsia="en-US"/>
        </w:rPr>
        <w:t>. Dz.U. z 2016 r. poz. 645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060EA8" w:rsidRPr="008B76CD" w:rsidRDefault="00060EA8" w:rsidP="000B5D08">
      <w:pPr>
        <w:numPr>
          <w:ilvl w:val="2"/>
          <w:numId w:val="39"/>
        </w:numPr>
        <w:tabs>
          <w:tab w:val="left" w:pos="284"/>
        </w:tabs>
        <w:suppressAutoHyphens w:val="0"/>
        <w:ind w:left="284" w:hanging="284"/>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060EA8" w:rsidRPr="008B76CD" w:rsidRDefault="00060EA8" w:rsidP="000B5D08">
      <w:pPr>
        <w:pStyle w:val="Akapitzlist"/>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ustawy </w:t>
      </w:r>
      <w:proofErr w:type="spellStart"/>
      <w:r w:rsidRPr="008B76CD">
        <w:rPr>
          <w:rFonts w:ascii="Tahoma" w:eastAsia="Calibri" w:hAnsi="Tahoma" w:cs="Tahoma"/>
          <w:bCs/>
          <w:lang w:eastAsia="en-US"/>
        </w:rPr>
        <w:t>Pzp</w:t>
      </w:r>
      <w:proofErr w:type="spellEnd"/>
      <w:r w:rsidRPr="008B76CD">
        <w:rPr>
          <w:rFonts w:ascii="Tahoma" w:eastAsia="Calibri" w:hAnsi="Tahoma" w:cs="Tahoma"/>
          <w:bCs/>
          <w:lang w:eastAsia="en-US"/>
        </w:rPr>
        <w:t>. Na żądanie Zamawiającego, Wykonawca zobowiązany będzie niezwłocznie udokumentować fakt zatrudniania tych osób. W szczególności poprzez przedłożenie umów o pracę oraz dokumentów poświadczających status osób bezrobotnych,</w:t>
      </w:r>
    </w:p>
    <w:p w:rsidR="00060EA8" w:rsidRPr="00026203" w:rsidRDefault="00060EA8" w:rsidP="000B5D08">
      <w:pPr>
        <w:pStyle w:val="Akapitzlist"/>
        <w:numPr>
          <w:ilvl w:val="2"/>
          <w:numId w:val="39"/>
        </w:numPr>
        <w:suppressAutoHyphens w:val="0"/>
        <w:ind w:left="142" w:hanging="142"/>
        <w:rPr>
          <w:rFonts w:ascii="Arial" w:eastAsia="Calibri" w:hAnsi="Arial" w:cs="Arial"/>
          <w:bCs/>
          <w:lang w:eastAsia="en-US"/>
        </w:rPr>
      </w:pPr>
      <w:r w:rsidRPr="008B76CD">
        <w:rPr>
          <w:rFonts w:ascii="Tahoma" w:eastAsia="Calibri" w:hAnsi="Tahoma" w:cs="Tahoma"/>
          <w:bCs/>
          <w:lang w:eastAsia="en-US"/>
        </w:rPr>
        <w:t>w przypadku niezatrudniania w sposób nieprzerwany przy realizacji zamówienia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r w:rsidR="00026203">
        <w:rPr>
          <w:rFonts w:ascii="Tahoma" w:eastAsia="Calibri" w:hAnsi="Tahoma" w:cs="Tahoma"/>
          <w:bCs/>
          <w:lang w:eastAsia="en-US"/>
        </w:rPr>
        <w:t>.</w:t>
      </w:r>
    </w:p>
    <w:p w:rsidR="00026203" w:rsidRPr="008B76CD" w:rsidRDefault="00026203" w:rsidP="00026203">
      <w:pPr>
        <w:pStyle w:val="Akapitzlist"/>
        <w:suppressAutoHyphens w:val="0"/>
        <w:ind w:left="142"/>
        <w:rPr>
          <w:rFonts w:ascii="Arial" w:eastAsia="Calibri" w:hAnsi="Arial" w:cs="Arial"/>
          <w:bCs/>
          <w:lang w:eastAsia="en-US"/>
        </w:rPr>
      </w:pPr>
    </w:p>
    <w:p w:rsidR="008B76CD" w:rsidRPr="00026203" w:rsidRDefault="00026203" w:rsidP="008B76CD">
      <w:pPr>
        <w:pStyle w:val="Akapitzlist"/>
        <w:suppressAutoHyphens w:val="0"/>
        <w:ind w:left="142"/>
        <w:rPr>
          <w:rFonts w:ascii="Tahoma" w:eastAsia="Calibri" w:hAnsi="Tahoma" w:cs="Tahoma"/>
          <w:b/>
          <w:bCs/>
          <w:lang w:eastAsia="en-US"/>
        </w:rPr>
      </w:pPr>
      <w:r w:rsidRPr="00026203">
        <w:rPr>
          <w:rFonts w:ascii="Tahoma" w:eastAsia="Calibri" w:hAnsi="Tahoma" w:cs="Tahoma"/>
          <w:b/>
          <w:bCs/>
          <w:lang w:eastAsia="en-US"/>
        </w:rPr>
        <w:t>LUB</w:t>
      </w:r>
    </w:p>
    <w:p w:rsidR="008B76CD" w:rsidRPr="008B76CD" w:rsidRDefault="008B76CD" w:rsidP="008B76CD">
      <w:pPr>
        <w:pStyle w:val="Akapitzlist"/>
        <w:suppressAutoHyphens w:val="0"/>
        <w:ind w:left="142"/>
        <w:rPr>
          <w:rFonts w:ascii="Arial" w:eastAsia="Calibri" w:hAnsi="Arial" w:cs="Arial"/>
          <w:bCs/>
          <w:lang w:eastAsia="en-US"/>
        </w:rPr>
      </w:pPr>
    </w:p>
    <w:p w:rsidR="008B76CD" w:rsidRPr="008B76CD" w:rsidRDefault="008B76CD" w:rsidP="00026203">
      <w:pPr>
        <w:pStyle w:val="Akapitzlist"/>
        <w:numPr>
          <w:ilvl w:val="2"/>
          <w:numId w:val="39"/>
        </w:numPr>
        <w:tabs>
          <w:tab w:val="left" w:pos="142"/>
        </w:tabs>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w celu realizacji zamówienia, Wykonawca zobowiązany jest zatrudnić co najmniej </w:t>
      </w:r>
      <w:r w:rsidRPr="008B76CD">
        <w:rPr>
          <w:rFonts w:ascii="Tahoma" w:eastAsia="Calibri" w:hAnsi="Tahoma" w:cs="Tahoma"/>
          <w:b/>
          <w:bCs/>
          <w:lang w:eastAsia="en-US"/>
        </w:rPr>
        <w:t xml:space="preserve">1 osobę </w:t>
      </w:r>
      <w:r w:rsidR="00026203">
        <w:rPr>
          <w:rFonts w:ascii="Tahoma" w:eastAsia="Calibri" w:hAnsi="Tahoma" w:cs="Tahoma"/>
          <w:b/>
          <w:bCs/>
          <w:lang w:eastAsia="en-US"/>
        </w:rPr>
        <w:t>niepełnosprawną</w:t>
      </w:r>
      <w:r w:rsidRPr="008B76CD">
        <w:rPr>
          <w:rFonts w:ascii="Tahoma" w:eastAsia="Calibri" w:hAnsi="Tahoma" w:cs="Tahoma"/>
          <w:bCs/>
          <w:lang w:eastAsia="en-US"/>
        </w:rPr>
        <w:t xml:space="preserve"> </w:t>
      </w:r>
      <w:r w:rsidR="00026203">
        <w:rPr>
          <w:rFonts w:ascii="Tahoma" w:eastAsia="Calibri" w:hAnsi="Tahoma" w:cs="Tahoma"/>
          <w:bCs/>
          <w:lang w:eastAsia="en-US"/>
        </w:rPr>
        <w:t>posiadającą status osoby niepełnosprawnej potwierdzony orzeczeniem o niepełnosprawności wydanym</w:t>
      </w:r>
      <w:r w:rsidR="00DB40D6">
        <w:rPr>
          <w:rFonts w:ascii="Tahoma" w:eastAsia="Calibri" w:hAnsi="Tahoma" w:cs="Tahoma"/>
          <w:bCs/>
          <w:lang w:eastAsia="en-US"/>
        </w:rPr>
        <w:t xml:space="preserve"> przez zespół do spraw orzekania o niepełnosprawności lub orzeczeniem o całkowitej lub częściowej niepełnosprawności do pracy wydanym przez lekarza orzecznika ZUS</w:t>
      </w:r>
      <w:r w:rsidRPr="008B76CD">
        <w:rPr>
          <w:rFonts w:ascii="Tahoma" w:eastAsia="Calibri" w:hAnsi="Tahoma" w:cs="Tahoma"/>
          <w:bCs/>
          <w:lang w:eastAsia="en-US"/>
        </w:rPr>
        <w:t>,</w:t>
      </w:r>
    </w:p>
    <w:p w:rsidR="008B76CD" w:rsidRPr="008B76CD" w:rsidRDefault="008B76CD" w:rsidP="00DB40D6">
      <w:pPr>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8B76CD" w:rsidRPr="008B76CD" w:rsidRDefault="008B76CD" w:rsidP="008B76CD">
      <w:pPr>
        <w:pStyle w:val="Akapitzlist"/>
        <w:numPr>
          <w:ilvl w:val="2"/>
          <w:numId w:val="39"/>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w:t>
      </w:r>
      <w:r w:rsidR="00DB40D6">
        <w:rPr>
          <w:rFonts w:ascii="Tahoma" w:eastAsia="Calibri" w:hAnsi="Tahoma" w:cs="Tahoma"/>
          <w:bCs/>
          <w:lang w:eastAsia="en-US"/>
        </w:rPr>
        <w:t xml:space="preserve">lub 3 </w:t>
      </w:r>
      <w:r w:rsidRPr="008B76CD">
        <w:rPr>
          <w:rFonts w:ascii="Tahoma" w:eastAsia="Calibri" w:hAnsi="Tahoma" w:cs="Tahoma"/>
          <w:bCs/>
          <w:lang w:eastAsia="en-US"/>
        </w:rPr>
        <w:t xml:space="preserve">ustawy </w:t>
      </w:r>
      <w:proofErr w:type="spellStart"/>
      <w:r w:rsidRPr="008B76CD">
        <w:rPr>
          <w:rFonts w:ascii="Tahoma" w:eastAsia="Calibri" w:hAnsi="Tahoma" w:cs="Tahoma"/>
          <w:bCs/>
          <w:lang w:eastAsia="en-US"/>
        </w:rPr>
        <w:t>Pzp</w:t>
      </w:r>
      <w:proofErr w:type="spellEnd"/>
      <w:r w:rsidRPr="008B76CD">
        <w:rPr>
          <w:rFonts w:ascii="Tahoma" w:eastAsia="Calibri" w:hAnsi="Tahoma" w:cs="Tahoma"/>
          <w:bCs/>
          <w:lang w:eastAsia="en-US"/>
        </w:rPr>
        <w:t xml:space="preserve">. Na żądanie Zamawiającego, Wykonawca zobowiązany będzie niezwłocznie udokumentować fakt zatrudniania tych osób. W szczególności poprzez przedłożenie umów o pracę oraz dokumentów poświadczających status osób </w:t>
      </w:r>
      <w:r w:rsidR="00DB40D6">
        <w:rPr>
          <w:rFonts w:ascii="Tahoma" w:eastAsia="Calibri" w:hAnsi="Tahoma" w:cs="Tahoma"/>
          <w:bCs/>
          <w:lang w:eastAsia="en-US"/>
        </w:rPr>
        <w:t>niepełnosprawnych</w:t>
      </w:r>
      <w:r w:rsidRPr="008B76CD">
        <w:rPr>
          <w:rFonts w:ascii="Tahoma" w:eastAsia="Calibri" w:hAnsi="Tahoma" w:cs="Tahoma"/>
          <w:bCs/>
          <w:lang w:eastAsia="en-US"/>
        </w:rPr>
        <w:t>,</w:t>
      </w:r>
    </w:p>
    <w:p w:rsidR="008B76CD" w:rsidRPr="008B76CD" w:rsidRDefault="008B76CD" w:rsidP="008B76CD">
      <w:pPr>
        <w:pStyle w:val="Akapitzlist"/>
        <w:numPr>
          <w:ilvl w:val="2"/>
          <w:numId w:val="39"/>
        </w:numPr>
        <w:suppressAutoHyphens w:val="0"/>
        <w:ind w:left="142" w:hanging="142"/>
        <w:rPr>
          <w:rFonts w:ascii="Arial" w:eastAsia="Calibri" w:hAnsi="Arial" w:cs="Arial"/>
          <w:bCs/>
          <w:lang w:eastAsia="en-US"/>
        </w:rPr>
      </w:pPr>
      <w:r w:rsidRPr="008B76CD">
        <w:rPr>
          <w:rFonts w:ascii="Tahoma" w:eastAsia="Calibri" w:hAnsi="Tahoma" w:cs="Tahoma"/>
          <w:bCs/>
          <w:lang w:eastAsia="en-US"/>
        </w:rPr>
        <w:t xml:space="preserve">w przypadku niezatrudniania w sposób nieprzerwany przy realizacji zamówienia wymaganej liczby osób </w:t>
      </w:r>
      <w:r w:rsidR="00DB40D6">
        <w:rPr>
          <w:rFonts w:ascii="Tahoma" w:eastAsia="Calibri" w:hAnsi="Tahoma" w:cs="Tahoma"/>
          <w:bCs/>
          <w:lang w:eastAsia="en-US"/>
        </w:rPr>
        <w:t>niepełnospraw</w:t>
      </w:r>
      <w:r w:rsidRPr="008B76CD">
        <w:rPr>
          <w:rFonts w:ascii="Tahoma" w:eastAsia="Calibri" w:hAnsi="Tahoma" w:cs="Tahoma"/>
          <w:bCs/>
          <w:lang w:eastAsia="en-US"/>
        </w:rPr>
        <w: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8B76CD" w:rsidRDefault="008B76CD" w:rsidP="008B76CD">
      <w:pPr>
        <w:pStyle w:val="Akapitzlist"/>
        <w:suppressAutoHyphens w:val="0"/>
        <w:ind w:left="142"/>
        <w:rPr>
          <w:rFonts w:ascii="Tahoma" w:eastAsia="Calibri" w:hAnsi="Tahoma" w:cs="Tahoma"/>
          <w:bCs/>
          <w:lang w:eastAsia="en-US"/>
        </w:rPr>
      </w:pPr>
    </w:p>
    <w:p w:rsidR="00645DFC" w:rsidRDefault="00645DFC" w:rsidP="00645DFC">
      <w:pPr>
        <w:pStyle w:val="Nagwek3"/>
        <w:shd w:val="clear" w:color="auto" w:fill="E7E6E6" w:themeFill="background2"/>
        <w:spacing w:before="0" w:after="0"/>
      </w:pPr>
      <w:bookmarkStart w:id="26" w:name="_Toc501609665"/>
      <w:r>
        <w:t>Rozdział 26: Standardy jakościowe, o których mowa w art. 91 ust. 2a ustawy prawo zamówień publicznych</w:t>
      </w:r>
      <w:bookmarkEnd w:id="26"/>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7" w:name="_Toc501609666"/>
      <w:r>
        <w:lastRenderedPageBreak/>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645DFC" w:rsidRDefault="00645DFC" w:rsidP="00645DFC">
      <w:pPr>
        <w:pStyle w:val="Podpis1"/>
        <w:spacing w:before="0" w:after="0"/>
        <w:jc w:val="both"/>
        <w:rPr>
          <w:rFonts w:ascii="Tahoma" w:hAnsi="Tahoma"/>
          <w:b/>
          <w:i w:val="0"/>
          <w:color w:val="000000" w:themeColor="text1"/>
          <w:sz w:val="20"/>
          <w:szCs w:val="20"/>
        </w:rPr>
      </w:pPr>
    </w:p>
    <w:p w:rsidR="005A6A55" w:rsidRPr="00732ED8" w:rsidRDefault="00645DFC" w:rsidP="00FE3A54">
      <w:pPr>
        <w:pStyle w:val="Podpis1"/>
        <w:spacing w:before="0" w:after="0"/>
        <w:jc w:val="both"/>
        <w:rPr>
          <w:rFonts w:ascii="Tahoma" w:hAnsi="Tahoma"/>
        </w:rPr>
      </w:pPr>
      <w:r>
        <w:rPr>
          <w:rFonts w:ascii="Tahoma" w:hAnsi="Tahoma"/>
          <w:i w:val="0"/>
          <w:color w:val="000000" w:themeColor="text1"/>
          <w:sz w:val="20"/>
          <w:szCs w:val="20"/>
        </w:rPr>
        <w:t xml:space="preserve">Zamawiający dopuszcza możliwości złożenia oferty w postaci katalogu elektronicznego lub dołączenia katalogów elektronicznych do oferty. </w:t>
      </w:r>
    </w:p>
    <w:sectPr w:rsidR="005A6A55" w:rsidRPr="00732ED8" w:rsidSect="00D974F7">
      <w:headerReference w:type="default" r:id="rId11"/>
      <w:footerReference w:type="defaul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79" w:rsidRDefault="00EC0579">
      <w:r>
        <w:separator/>
      </w:r>
    </w:p>
  </w:endnote>
  <w:endnote w:type="continuationSeparator" w:id="0">
    <w:p w:rsidR="00EC0579" w:rsidRDefault="00EC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EC0579" w:rsidRPr="00C03DB1" w:rsidRDefault="00EC0579">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4B4CAA" w:rsidRPr="004B4CAA">
          <w:rPr>
            <w:rFonts w:asciiTheme="majorHAnsi" w:eastAsiaTheme="majorEastAsia" w:hAnsiTheme="majorHAnsi" w:cstheme="majorBidi"/>
            <w:noProof/>
            <w:sz w:val="16"/>
            <w:szCs w:val="16"/>
          </w:rPr>
          <w:t>2</w:t>
        </w:r>
        <w:r w:rsidRPr="00C03DB1">
          <w:rPr>
            <w:rFonts w:asciiTheme="majorHAnsi" w:eastAsiaTheme="majorEastAsia" w:hAnsiTheme="majorHAnsi" w:cstheme="majorBidi"/>
            <w:sz w:val="16"/>
            <w:szCs w:val="16"/>
          </w:rPr>
          <w:fldChar w:fldCharType="end"/>
        </w:r>
      </w:p>
    </w:sdtContent>
  </w:sdt>
  <w:p w:rsidR="00EC0579" w:rsidRDefault="00EC05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9" w:rsidRPr="00A45D32" w:rsidRDefault="00EC0579"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79" w:rsidRDefault="00EC0579">
      <w:r>
        <w:separator/>
      </w:r>
    </w:p>
  </w:footnote>
  <w:footnote w:type="continuationSeparator" w:id="0">
    <w:p w:rsidR="00EC0579" w:rsidRDefault="00EC0579">
      <w:r>
        <w:continuationSeparator/>
      </w:r>
    </w:p>
  </w:footnote>
  <w:footnote w:id="1">
    <w:p w:rsidR="00EC0579" w:rsidRDefault="00EC0579" w:rsidP="002C0DF5">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9" w:rsidRDefault="00EC0579" w:rsidP="00B603D9">
    <w:pPr>
      <w:pStyle w:val="Nagwek"/>
      <w:jc w:val="center"/>
    </w:pPr>
    <w:r>
      <w:rPr>
        <w:i/>
        <w:noProof/>
        <w:lang w:eastAsia="pl-PL"/>
      </w:rPr>
      <w:drawing>
        <wp:inline distT="0" distB="0" distL="0" distR="0" wp14:anchorId="0ABD562C" wp14:editId="1C9F9860">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rsidR="00EC0579" w:rsidRDefault="00EC0579" w:rsidP="00B603D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8A9AD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2">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266317"/>
    <w:multiLevelType w:val="hybridMultilevel"/>
    <w:tmpl w:val="8822043A"/>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A23EC9B0">
      <w:start w:val="1"/>
      <w:numFmt w:val="decimal"/>
      <w:lvlText w:val="%3)"/>
      <w:lvlJc w:val="right"/>
      <w:pPr>
        <w:ind w:left="3158" w:hanging="180"/>
      </w:pPr>
      <w:rPr>
        <w:rFonts w:ascii="Tahoma" w:eastAsia="Calibri" w:hAnsi="Tahoma" w:cs="Tahoma"/>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E131F4A"/>
    <w:multiLevelType w:val="hybridMultilevel"/>
    <w:tmpl w:val="4F5E3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nsid w:val="11093D39"/>
    <w:multiLevelType w:val="hybridMultilevel"/>
    <w:tmpl w:val="6EC29704"/>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4A4599"/>
    <w:multiLevelType w:val="hybridMultilevel"/>
    <w:tmpl w:val="128CE3AE"/>
    <w:lvl w:ilvl="0" w:tplc="A11E9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DE30F92"/>
    <w:multiLevelType w:val="hybridMultilevel"/>
    <w:tmpl w:val="EE420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8">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1">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5B39C1"/>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41">
    <w:nsid w:val="630D468B"/>
    <w:multiLevelType w:val="hybridMultilevel"/>
    <w:tmpl w:val="73D2BD58"/>
    <w:lvl w:ilvl="0" w:tplc="7C2C0964">
      <w:start w:val="1"/>
      <w:numFmt w:val="decimal"/>
      <w:lvlText w:val="%1)"/>
      <w:lvlJc w:val="left"/>
      <w:pPr>
        <w:ind w:left="1004" w:hanging="360"/>
      </w:pPr>
      <w:rPr>
        <w:rFonts w:ascii="Tahoma" w:eastAsia="Times New Roman" w:hAnsi="Tahoma" w:cs="Tahom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C73D2D"/>
    <w:multiLevelType w:val="multilevel"/>
    <w:tmpl w:val="61E61FE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45">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7">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48">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79D41CCD"/>
    <w:multiLevelType w:val="hybridMultilevel"/>
    <w:tmpl w:val="BC50E1B6"/>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2">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17"/>
  </w:num>
  <w:num w:numId="28">
    <w:abstractNumId w:val="13"/>
  </w:num>
  <w:num w:numId="29">
    <w:abstractNumId w:val="33"/>
  </w:num>
  <w:num w:numId="30">
    <w:abstractNumId w:val="51"/>
  </w:num>
  <w:num w:numId="31">
    <w:abstractNumId w:val="42"/>
  </w:num>
  <w:num w:numId="32">
    <w:abstractNumId w:val="32"/>
  </w:num>
  <w:num w:numId="33">
    <w:abstractNumId w:val="41"/>
  </w:num>
  <w:num w:numId="34">
    <w:abstractNumId w:val="52"/>
  </w:num>
  <w:num w:numId="35">
    <w:abstractNumId w:val="31"/>
  </w:num>
  <w:num w:numId="36">
    <w:abstractNumId w:val="50"/>
  </w:num>
  <w:num w:numId="37">
    <w:abstractNumId w:val="0"/>
  </w:num>
  <w:num w:numId="38">
    <w:abstractNumId w:val="43"/>
  </w:num>
  <w:num w:numId="39">
    <w:abstractNumId w:val="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6"/>
  </w:num>
  <w:num w:numId="43">
    <w:abstractNumId w:val="47"/>
    <w:lvlOverride w:ilvl="0">
      <w:startOverride w:val="1"/>
    </w:lvlOverride>
    <w:lvlOverride w:ilvl="1"/>
    <w:lvlOverride w:ilvl="2"/>
    <w:lvlOverride w:ilvl="3"/>
    <w:lvlOverride w:ilvl="4"/>
    <w:lvlOverride w:ilvl="5"/>
    <w:lvlOverride w:ilvl="6"/>
    <w:lvlOverride w:ilvl="7"/>
    <w:lvlOverride w:ilvl="8"/>
  </w:num>
  <w:num w:numId="44">
    <w:abstractNumId w:val="1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8"/>
  </w:num>
  <w:num w:numId="48">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13CD8"/>
    <w:rsid w:val="000144DC"/>
    <w:rsid w:val="0001640F"/>
    <w:rsid w:val="00021250"/>
    <w:rsid w:val="00022913"/>
    <w:rsid w:val="00022D05"/>
    <w:rsid w:val="00026203"/>
    <w:rsid w:val="00033CE7"/>
    <w:rsid w:val="00044E53"/>
    <w:rsid w:val="000452C9"/>
    <w:rsid w:val="00050710"/>
    <w:rsid w:val="0005183A"/>
    <w:rsid w:val="00053EAE"/>
    <w:rsid w:val="00054F50"/>
    <w:rsid w:val="00060EA8"/>
    <w:rsid w:val="00063151"/>
    <w:rsid w:val="0006726D"/>
    <w:rsid w:val="000714C8"/>
    <w:rsid w:val="00081D5B"/>
    <w:rsid w:val="000907A7"/>
    <w:rsid w:val="00091A82"/>
    <w:rsid w:val="00096AF5"/>
    <w:rsid w:val="000A764F"/>
    <w:rsid w:val="000B0207"/>
    <w:rsid w:val="000B2DFB"/>
    <w:rsid w:val="000B5D08"/>
    <w:rsid w:val="000B6AB1"/>
    <w:rsid w:val="000B72C9"/>
    <w:rsid w:val="000C6732"/>
    <w:rsid w:val="000D1400"/>
    <w:rsid w:val="000D478C"/>
    <w:rsid w:val="000D52B2"/>
    <w:rsid w:val="000D6A5F"/>
    <w:rsid w:val="000E16FF"/>
    <w:rsid w:val="000E28FB"/>
    <w:rsid w:val="000E4D96"/>
    <w:rsid w:val="000E7F3E"/>
    <w:rsid w:val="000F224A"/>
    <w:rsid w:val="000F3B27"/>
    <w:rsid w:val="000F493B"/>
    <w:rsid w:val="001034A8"/>
    <w:rsid w:val="0011381E"/>
    <w:rsid w:val="0011470F"/>
    <w:rsid w:val="00115CFA"/>
    <w:rsid w:val="0011732E"/>
    <w:rsid w:val="0012411A"/>
    <w:rsid w:val="00130320"/>
    <w:rsid w:val="00144784"/>
    <w:rsid w:val="001520EA"/>
    <w:rsid w:val="001577C3"/>
    <w:rsid w:val="0016591A"/>
    <w:rsid w:val="00174F00"/>
    <w:rsid w:val="00176B94"/>
    <w:rsid w:val="0019320C"/>
    <w:rsid w:val="00195E98"/>
    <w:rsid w:val="001A2943"/>
    <w:rsid w:val="001A4E46"/>
    <w:rsid w:val="001C345A"/>
    <w:rsid w:val="001D2DB7"/>
    <w:rsid w:val="001D3894"/>
    <w:rsid w:val="001D7DBF"/>
    <w:rsid w:val="001E15EC"/>
    <w:rsid w:val="001F4032"/>
    <w:rsid w:val="001F468A"/>
    <w:rsid w:val="001F6D35"/>
    <w:rsid w:val="00203E03"/>
    <w:rsid w:val="00205A8B"/>
    <w:rsid w:val="00215C7B"/>
    <w:rsid w:val="00222ED1"/>
    <w:rsid w:val="00225260"/>
    <w:rsid w:val="00225F0A"/>
    <w:rsid w:val="00232571"/>
    <w:rsid w:val="0023369F"/>
    <w:rsid w:val="0023533B"/>
    <w:rsid w:val="00235E90"/>
    <w:rsid w:val="00241E90"/>
    <w:rsid w:val="00242D81"/>
    <w:rsid w:val="00253D38"/>
    <w:rsid w:val="0025441B"/>
    <w:rsid w:val="00254E40"/>
    <w:rsid w:val="00257345"/>
    <w:rsid w:val="00265914"/>
    <w:rsid w:val="002664CD"/>
    <w:rsid w:val="00282F44"/>
    <w:rsid w:val="00292A3E"/>
    <w:rsid w:val="00292FA4"/>
    <w:rsid w:val="00296365"/>
    <w:rsid w:val="00297659"/>
    <w:rsid w:val="002A3CB8"/>
    <w:rsid w:val="002A4F79"/>
    <w:rsid w:val="002B16B0"/>
    <w:rsid w:val="002B4478"/>
    <w:rsid w:val="002B5F91"/>
    <w:rsid w:val="002C0A50"/>
    <w:rsid w:val="002C0D5C"/>
    <w:rsid w:val="002C0DF5"/>
    <w:rsid w:val="002C2438"/>
    <w:rsid w:val="002C5E2A"/>
    <w:rsid w:val="002C7A71"/>
    <w:rsid w:val="002D0A8D"/>
    <w:rsid w:val="002D21D0"/>
    <w:rsid w:val="002E44A4"/>
    <w:rsid w:val="002E48D8"/>
    <w:rsid w:val="002E6327"/>
    <w:rsid w:val="002F0195"/>
    <w:rsid w:val="002F1212"/>
    <w:rsid w:val="002F412C"/>
    <w:rsid w:val="00307DAC"/>
    <w:rsid w:val="003163E5"/>
    <w:rsid w:val="00316ACD"/>
    <w:rsid w:val="00323232"/>
    <w:rsid w:val="003333DA"/>
    <w:rsid w:val="00335DEC"/>
    <w:rsid w:val="00337CCE"/>
    <w:rsid w:val="0034366B"/>
    <w:rsid w:val="003461CD"/>
    <w:rsid w:val="003462B8"/>
    <w:rsid w:val="00350F7F"/>
    <w:rsid w:val="00353541"/>
    <w:rsid w:val="003558C5"/>
    <w:rsid w:val="00361A60"/>
    <w:rsid w:val="003717DC"/>
    <w:rsid w:val="003718A1"/>
    <w:rsid w:val="0037344B"/>
    <w:rsid w:val="00373871"/>
    <w:rsid w:val="00374634"/>
    <w:rsid w:val="00383CEF"/>
    <w:rsid w:val="00384C73"/>
    <w:rsid w:val="003936A7"/>
    <w:rsid w:val="0039464B"/>
    <w:rsid w:val="003946D8"/>
    <w:rsid w:val="003A00E2"/>
    <w:rsid w:val="003A4A6A"/>
    <w:rsid w:val="003B373F"/>
    <w:rsid w:val="003B5BBF"/>
    <w:rsid w:val="003B67B0"/>
    <w:rsid w:val="003C1ACB"/>
    <w:rsid w:val="003C7748"/>
    <w:rsid w:val="003D0AD6"/>
    <w:rsid w:val="003D3268"/>
    <w:rsid w:val="003D3E74"/>
    <w:rsid w:val="003D44BB"/>
    <w:rsid w:val="003D7D3A"/>
    <w:rsid w:val="003E1D76"/>
    <w:rsid w:val="003E4C57"/>
    <w:rsid w:val="003E6833"/>
    <w:rsid w:val="003F1D75"/>
    <w:rsid w:val="003F60F0"/>
    <w:rsid w:val="003F72E8"/>
    <w:rsid w:val="00400E69"/>
    <w:rsid w:val="004208D0"/>
    <w:rsid w:val="00422BC0"/>
    <w:rsid w:val="00422CD7"/>
    <w:rsid w:val="00432C7E"/>
    <w:rsid w:val="0043435F"/>
    <w:rsid w:val="0044425E"/>
    <w:rsid w:val="00445EE2"/>
    <w:rsid w:val="00450025"/>
    <w:rsid w:val="0045238A"/>
    <w:rsid w:val="0046337A"/>
    <w:rsid w:val="0046391B"/>
    <w:rsid w:val="00464384"/>
    <w:rsid w:val="00466995"/>
    <w:rsid w:val="00466C6A"/>
    <w:rsid w:val="00480937"/>
    <w:rsid w:val="00480BF6"/>
    <w:rsid w:val="004875FF"/>
    <w:rsid w:val="004917AF"/>
    <w:rsid w:val="00492005"/>
    <w:rsid w:val="00493DE8"/>
    <w:rsid w:val="004A0617"/>
    <w:rsid w:val="004B243B"/>
    <w:rsid w:val="004B3085"/>
    <w:rsid w:val="004B4CAA"/>
    <w:rsid w:val="004C3629"/>
    <w:rsid w:val="004C374E"/>
    <w:rsid w:val="004C44C6"/>
    <w:rsid w:val="004C52DD"/>
    <w:rsid w:val="004C7794"/>
    <w:rsid w:val="004D17AD"/>
    <w:rsid w:val="004D1A1D"/>
    <w:rsid w:val="004D63FC"/>
    <w:rsid w:val="004D6BC6"/>
    <w:rsid w:val="004E07E3"/>
    <w:rsid w:val="004E4831"/>
    <w:rsid w:val="00502410"/>
    <w:rsid w:val="00505E95"/>
    <w:rsid w:val="00506674"/>
    <w:rsid w:val="00507A4F"/>
    <w:rsid w:val="00510DD2"/>
    <w:rsid w:val="0051272C"/>
    <w:rsid w:val="005163BE"/>
    <w:rsid w:val="0052756E"/>
    <w:rsid w:val="00530F25"/>
    <w:rsid w:val="00533603"/>
    <w:rsid w:val="00551CFA"/>
    <w:rsid w:val="0055252D"/>
    <w:rsid w:val="00552654"/>
    <w:rsid w:val="00553B37"/>
    <w:rsid w:val="00556BDD"/>
    <w:rsid w:val="005638E2"/>
    <w:rsid w:val="005645F2"/>
    <w:rsid w:val="00567B44"/>
    <w:rsid w:val="00567D37"/>
    <w:rsid w:val="005715CD"/>
    <w:rsid w:val="00571989"/>
    <w:rsid w:val="00572BFD"/>
    <w:rsid w:val="0057374C"/>
    <w:rsid w:val="005737F2"/>
    <w:rsid w:val="00574B57"/>
    <w:rsid w:val="00575DA0"/>
    <w:rsid w:val="005806A6"/>
    <w:rsid w:val="005819B8"/>
    <w:rsid w:val="00581BFC"/>
    <w:rsid w:val="0058302F"/>
    <w:rsid w:val="00584F7F"/>
    <w:rsid w:val="00586796"/>
    <w:rsid w:val="00586F0E"/>
    <w:rsid w:val="005870E6"/>
    <w:rsid w:val="005A1B20"/>
    <w:rsid w:val="005A6773"/>
    <w:rsid w:val="005A677E"/>
    <w:rsid w:val="005A6A55"/>
    <w:rsid w:val="005A710E"/>
    <w:rsid w:val="005B14EC"/>
    <w:rsid w:val="005B5500"/>
    <w:rsid w:val="005B5F38"/>
    <w:rsid w:val="005C0D4B"/>
    <w:rsid w:val="005C15CA"/>
    <w:rsid w:val="005C1D1F"/>
    <w:rsid w:val="005C3158"/>
    <w:rsid w:val="005C52A0"/>
    <w:rsid w:val="005D1E32"/>
    <w:rsid w:val="005D51D6"/>
    <w:rsid w:val="005E01F9"/>
    <w:rsid w:val="005E0909"/>
    <w:rsid w:val="005E571B"/>
    <w:rsid w:val="005E5C43"/>
    <w:rsid w:val="005F1816"/>
    <w:rsid w:val="005F48CC"/>
    <w:rsid w:val="00617FF3"/>
    <w:rsid w:val="00624F5A"/>
    <w:rsid w:val="00633906"/>
    <w:rsid w:val="006401DD"/>
    <w:rsid w:val="00640F62"/>
    <w:rsid w:val="006453C0"/>
    <w:rsid w:val="00645DFC"/>
    <w:rsid w:val="0065028E"/>
    <w:rsid w:val="00655F30"/>
    <w:rsid w:val="00655FAF"/>
    <w:rsid w:val="00657081"/>
    <w:rsid w:val="00657D16"/>
    <w:rsid w:val="00664813"/>
    <w:rsid w:val="006703BC"/>
    <w:rsid w:val="00671AC6"/>
    <w:rsid w:val="0068029B"/>
    <w:rsid w:val="00681CF3"/>
    <w:rsid w:val="00696BE8"/>
    <w:rsid w:val="006A0D2E"/>
    <w:rsid w:val="006A1D13"/>
    <w:rsid w:val="006A22D3"/>
    <w:rsid w:val="006A7423"/>
    <w:rsid w:val="006B5C8E"/>
    <w:rsid w:val="006B6C0D"/>
    <w:rsid w:val="006C1C1D"/>
    <w:rsid w:val="006C334E"/>
    <w:rsid w:val="006C4EEA"/>
    <w:rsid w:val="006C7161"/>
    <w:rsid w:val="006C7AF0"/>
    <w:rsid w:val="006D1501"/>
    <w:rsid w:val="006E6372"/>
    <w:rsid w:val="006F36DB"/>
    <w:rsid w:val="006F4BEC"/>
    <w:rsid w:val="006F73CB"/>
    <w:rsid w:val="00700CBA"/>
    <w:rsid w:val="0070555E"/>
    <w:rsid w:val="0070605B"/>
    <w:rsid w:val="00706DA7"/>
    <w:rsid w:val="007072E5"/>
    <w:rsid w:val="0071076A"/>
    <w:rsid w:val="0071538A"/>
    <w:rsid w:val="007220D1"/>
    <w:rsid w:val="00732546"/>
    <w:rsid w:val="00732ED8"/>
    <w:rsid w:val="007336E7"/>
    <w:rsid w:val="00740F6E"/>
    <w:rsid w:val="00741162"/>
    <w:rsid w:val="00741F93"/>
    <w:rsid w:val="00757A68"/>
    <w:rsid w:val="007609E7"/>
    <w:rsid w:val="007632F6"/>
    <w:rsid w:val="0076647B"/>
    <w:rsid w:val="0077341F"/>
    <w:rsid w:val="007750A2"/>
    <w:rsid w:val="0077557D"/>
    <w:rsid w:val="007808A6"/>
    <w:rsid w:val="007828CE"/>
    <w:rsid w:val="007864D3"/>
    <w:rsid w:val="00790277"/>
    <w:rsid w:val="00794E89"/>
    <w:rsid w:val="007A3527"/>
    <w:rsid w:val="007A5B72"/>
    <w:rsid w:val="007A7ED0"/>
    <w:rsid w:val="007B4135"/>
    <w:rsid w:val="007B4323"/>
    <w:rsid w:val="007B4F80"/>
    <w:rsid w:val="007C51ED"/>
    <w:rsid w:val="007C5307"/>
    <w:rsid w:val="007C796E"/>
    <w:rsid w:val="007D1985"/>
    <w:rsid w:val="007D5C92"/>
    <w:rsid w:val="007D6DC1"/>
    <w:rsid w:val="007D7FA7"/>
    <w:rsid w:val="007E3C7D"/>
    <w:rsid w:val="007E7BC4"/>
    <w:rsid w:val="007F498E"/>
    <w:rsid w:val="007F775E"/>
    <w:rsid w:val="007F7760"/>
    <w:rsid w:val="00801E64"/>
    <w:rsid w:val="008048C5"/>
    <w:rsid w:val="00804E24"/>
    <w:rsid w:val="00807E8F"/>
    <w:rsid w:val="00810FB3"/>
    <w:rsid w:val="008130F2"/>
    <w:rsid w:val="008131A1"/>
    <w:rsid w:val="00814E92"/>
    <w:rsid w:val="008222D2"/>
    <w:rsid w:val="00823583"/>
    <w:rsid w:val="00827C8B"/>
    <w:rsid w:val="00832CAA"/>
    <w:rsid w:val="00834ED3"/>
    <w:rsid w:val="00841B4F"/>
    <w:rsid w:val="00842100"/>
    <w:rsid w:val="00842869"/>
    <w:rsid w:val="0084556E"/>
    <w:rsid w:val="00845EE5"/>
    <w:rsid w:val="008610D7"/>
    <w:rsid w:val="00861390"/>
    <w:rsid w:val="00870904"/>
    <w:rsid w:val="00872799"/>
    <w:rsid w:val="00872FDF"/>
    <w:rsid w:val="00876F2E"/>
    <w:rsid w:val="00882329"/>
    <w:rsid w:val="008854BE"/>
    <w:rsid w:val="008903B9"/>
    <w:rsid w:val="00890805"/>
    <w:rsid w:val="00895BED"/>
    <w:rsid w:val="008A0801"/>
    <w:rsid w:val="008A5AA9"/>
    <w:rsid w:val="008A5F1A"/>
    <w:rsid w:val="008B3C75"/>
    <w:rsid w:val="008B4046"/>
    <w:rsid w:val="008B74A2"/>
    <w:rsid w:val="008B76CD"/>
    <w:rsid w:val="008C180D"/>
    <w:rsid w:val="008C7689"/>
    <w:rsid w:val="008D2F65"/>
    <w:rsid w:val="008D3210"/>
    <w:rsid w:val="008D641C"/>
    <w:rsid w:val="008D680E"/>
    <w:rsid w:val="008E24D4"/>
    <w:rsid w:val="008F2C73"/>
    <w:rsid w:val="008F6B85"/>
    <w:rsid w:val="008F7E91"/>
    <w:rsid w:val="00900077"/>
    <w:rsid w:val="009028BD"/>
    <w:rsid w:val="009028D9"/>
    <w:rsid w:val="00907854"/>
    <w:rsid w:val="0090787A"/>
    <w:rsid w:val="00913AE1"/>
    <w:rsid w:val="00916C50"/>
    <w:rsid w:val="00917BCD"/>
    <w:rsid w:val="00921E65"/>
    <w:rsid w:val="00922351"/>
    <w:rsid w:val="00926BBC"/>
    <w:rsid w:val="00927238"/>
    <w:rsid w:val="0092731F"/>
    <w:rsid w:val="00933899"/>
    <w:rsid w:val="00934FE8"/>
    <w:rsid w:val="00936584"/>
    <w:rsid w:val="009420D8"/>
    <w:rsid w:val="00950518"/>
    <w:rsid w:val="00952FFA"/>
    <w:rsid w:val="00960FCE"/>
    <w:rsid w:val="009704C6"/>
    <w:rsid w:val="009756B9"/>
    <w:rsid w:val="00976F5A"/>
    <w:rsid w:val="00980C1D"/>
    <w:rsid w:val="00983DD5"/>
    <w:rsid w:val="009939D1"/>
    <w:rsid w:val="0099445E"/>
    <w:rsid w:val="0099638D"/>
    <w:rsid w:val="009B0B5D"/>
    <w:rsid w:val="009B3A02"/>
    <w:rsid w:val="009B5133"/>
    <w:rsid w:val="009C09EF"/>
    <w:rsid w:val="009C34CF"/>
    <w:rsid w:val="009C4B74"/>
    <w:rsid w:val="009D0DE1"/>
    <w:rsid w:val="009D1399"/>
    <w:rsid w:val="009D1E8B"/>
    <w:rsid w:val="009D502E"/>
    <w:rsid w:val="009D5363"/>
    <w:rsid w:val="009D5AE2"/>
    <w:rsid w:val="009D7E53"/>
    <w:rsid w:val="009E4355"/>
    <w:rsid w:val="009F5B8C"/>
    <w:rsid w:val="00A004C9"/>
    <w:rsid w:val="00A010A1"/>
    <w:rsid w:val="00A01AD2"/>
    <w:rsid w:val="00A10B85"/>
    <w:rsid w:val="00A139ED"/>
    <w:rsid w:val="00A17B45"/>
    <w:rsid w:val="00A3066B"/>
    <w:rsid w:val="00A35ECC"/>
    <w:rsid w:val="00A37138"/>
    <w:rsid w:val="00A4214C"/>
    <w:rsid w:val="00A428F2"/>
    <w:rsid w:val="00A61573"/>
    <w:rsid w:val="00A762CF"/>
    <w:rsid w:val="00A80CF3"/>
    <w:rsid w:val="00A80EED"/>
    <w:rsid w:val="00A85F55"/>
    <w:rsid w:val="00A93D9A"/>
    <w:rsid w:val="00A97261"/>
    <w:rsid w:val="00A97A47"/>
    <w:rsid w:val="00AA09C0"/>
    <w:rsid w:val="00AA734D"/>
    <w:rsid w:val="00AB4C2D"/>
    <w:rsid w:val="00AC0D66"/>
    <w:rsid w:val="00AC12B9"/>
    <w:rsid w:val="00AC3CDC"/>
    <w:rsid w:val="00AC5BEE"/>
    <w:rsid w:val="00AC60E1"/>
    <w:rsid w:val="00AD0839"/>
    <w:rsid w:val="00AD2B7F"/>
    <w:rsid w:val="00AD2F76"/>
    <w:rsid w:val="00AD482A"/>
    <w:rsid w:val="00AD7514"/>
    <w:rsid w:val="00AE0A75"/>
    <w:rsid w:val="00AF0629"/>
    <w:rsid w:val="00AF3DE7"/>
    <w:rsid w:val="00AF553B"/>
    <w:rsid w:val="00B004A0"/>
    <w:rsid w:val="00B0099F"/>
    <w:rsid w:val="00B00A10"/>
    <w:rsid w:val="00B038B4"/>
    <w:rsid w:val="00B065E3"/>
    <w:rsid w:val="00B17F3A"/>
    <w:rsid w:val="00B20881"/>
    <w:rsid w:val="00B20AEF"/>
    <w:rsid w:val="00B22199"/>
    <w:rsid w:val="00B23BF8"/>
    <w:rsid w:val="00B27B5C"/>
    <w:rsid w:val="00B367B1"/>
    <w:rsid w:val="00B36FCB"/>
    <w:rsid w:val="00B4098E"/>
    <w:rsid w:val="00B40FF6"/>
    <w:rsid w:val="00B41C6D"/>
    <w:rsid w:val="00B45A24"/>
    <w:rsid w:val="00B47AF2"/>
    <w:rsid w:val="00B52795"/>
    <w:rsid w:val="00B56CC7"/>
    <w:rsid w:val="00B57FD6"/>
    <w:rsid w:val="00B603D9"/>
    <w:rsid w:val="00B611CF"/>
    <w:rsid w:val="00B71644"/>
    <w:rsid w:val="00B72EB2"/>
    <w:rsid w:val="00B74689"/>
    <w:rsid w:val="00B7749F"/>
    <w:rsid w:val="00B80DBA"/>
    <w:rsid w:val="00B823EC"/>
    <w:rsid w:val="00B8314E"/>
    <w:rsid w:val="00B83970"/>
    <w:rsid w:val="00B875CD"/>
    <w:rsid w:val="00B93809"/>
    <w:rsid w:val="00B96D57"/>
    <w:rsid w:val="00B96F0C"/>
    <w:rsid w:val="00BA139E"/>
    <w:rsid w:val="00BA1BB4"/>
    <w:rsid w:val="00BA30E5"/>
    <w:rsid w:val="00BB2602"/>
    <w:rsid w:val="00BC18EF"/>
    <w:rsid w:val="00BC656E"/>
    <w:rsid w:val="00BD007C"/>
    <w:rsid w:val="00BF0954"/>
    <w:rsid w:val="00BF2625"/>
    <w:rsid w:val="00BF44F6"/>
    <w:rsid w:val="00C00116"/>
    <w:rsid w:val="00C02A3C"/>
    <w:rsid w:val="00C03DB1"/>
    <w:rsid w:val="00C06504"/>
    <w:rsid w:val="00C1719C"/>
    <w:rsid w:val="00C23BF6"/>
    <w:rsid w:val="00C265D8"/>
    <w:rsid w:val="00C303C0"/>
    <w:rsid w:val="00C33A11"/>
    <w:rsid w:val="00C36594"/>
    <w:rsid w:val="00C36DF1"/>
    <w:rsid w:val="00C411D6"/>
    <w:rsid w:val="00C424DB"/>
    <w:rsid w:val="00C433F7"/>
    <w:rsid w:val="00C4381D"/>
    <w:rsid w:val="00C43906"/>
    <w:rsid w:val="00C5068B"/>
    <w:rsid w:val="00C527A3"/>
    <w:rsid w:val="00C53C35"/>
    <w:rsid w:val="00C603C7"/>
    <w:rsid w:val="00C62FF8"/>
    <w:rsid w:val="00C67C12"/>
    <w:rsid w:val="00C713A6"/>
    <w:rsid w:val="00C753AF"/>
    <w:rsid w:val="00C83C31"/>
    <w:rsid w:val="00C87BFE"/>
    <w:rsid w:val="00C90A00"/>
    <w:rsid w:val="00C9727F"/>
    <w:rsid w:val="00CA04F4"/>
    <w:rsid w:val="00CA639E"/>
    <w:rsid w:val="00CB0E9C"/>
    <w:rsid w:val="00CC287F"/>
    <w:rsid w:val="00CC3DE9"/>
    <w:rsid w:val="00CC54DA"/>
    <w:rsid w:val="00CC5510"/>
    <w:rsid w:val="00CC64B5"/>
    <w:rsid w:val="00CC7754"/>
    <w:rsid w:val="00CC7D7F"/>
    <w:rsid w:val="00CD14CA"/>
    <w:rsid w:val="00CD19A1"/>
    <w:rsid w:val="00CD31C2"/>
    <w:rsid w:val="00CD523F"/>
    <w:rsid w:val="00CD5B1E"/>
    <w:rsid w:val="00CD5D10"/>
    <w:rsid w:val="00CD657E"/>
    <w:rsid w:val="00CD6EE4"/>
    <w:rsid w:val="00CD773A"/>
    <w:rsid w:val="00CE089F"/>
    <w:rsid w:val="00CF0860"/>
    <w:rsid w:val="00CF4F59"/>
    <w:rsid w:val="00CF56AF"/>
    <w:rsid w:val="00CF583C"/>
    <w:rsid w:val="00CF5D05"/>
    <w:rsid w:val="00CF5EE3"/>
    <w:rsid w:val="00CF6150"/>
    <w:rsid w:val="00CF6479"/>
    <w:rsid w:val="00CF6C2D"/>
    <w:rsid w:val="00D0047C"/>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48C1"/>
    <w:rsid w:val="00D576F9"/>
    <w:rsid w:val="00D643F6"/>
    <w:rsid w:val="00D6489F"/>
    <w:rsid w:val="00D71ED2"/>
    <w:rsid w:val="00D73D05"/>
    <w:rsid w:val="00D774D2"/>
    <w:rsid w:val="00D83F65"/>
    <w:rsid w:val="00D84AC3"/>
    <w:rsid w:val="00D94DC2"/>
    <w:rsid w:val="00D974F7"/>
    <w:rsid w:val="00DA556F"/>
    <w:rsid w:val="00DA5627"/>
    <w:rsid w:val="00DB009E"/>
    <w:rsid w:val="00DB2891"/>
    <w:rsid w:val="00DB28A9"/>
    <w:rsid w:val="00DB3714"/>
    <w:rsid w:val="00DB40D6"/>
    <w:rsid w:val="00DB413B"/>
    <w:rsid w:val="00DB7035"/>
    <w:rsid w:val="00DC0590"/>
    <w:rsid w:val="00DC0E8A"/>
    <w:rsid w:val="00DC7363"/>
    <w:rsid w:val="00DD06BE"/>
    <w:rsid w:val="00DD1386"/>
    <w:rsid w:val="00DD2F16"/>
    <w:rsid w:val="00DD3FEC"/>
    <w:rsid w:val="00DD46DA"/>
    <w:rsid w:val="00DD740D"/>
    <w:rsid w:val="00DD7BBA"/>
    <w:rsid w:val="00DE304C"/>
    <w:rsid w:val="00DF1BBE"/>
    <w:rsid w:val="00E0261E"/>
    <w:rsid w:val="00E06AA6"/>
    <w:rsid w:val="00E127D1"/>
    <w:rsid w:val="00E145C7"/>
    <w:rsid w:val="00E160BB"/>
    <w:rsid w:val="00E16EE3"/>
    <w:rsid w:val="00E25762"/>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1E31"/>
    <w:rsid w:val="00E95FAF"/>
    <w:rsid w:val="00EA2EDF"/>
    <w:rsid w:val="00EA511C"/>
    <w:rsid w:val="00EA7A45"/>
    <w:rsid w:val="00EB1CA3"/>
    <w:rsid w:val="00EB51D6"/>
    <w:rsid w:val="00EC0579"/>
    <w:rsid w:val="00EC3270"/>
    <w:rsid w:val="00EC4256"/>
    <w:rsid w:val="00EC5760"/>
    <w:rsid w:val="00ED182B"/>
    <w:rsid w:val="00ED3977"/>
    <w:rsid w:val="00ED575A"/>
    <w:rsid w:val="00ED599B"/>
    <w:rsid w:val="00EE210D"/>
    <w:rsid w:val="00EE4B8A"/>
    <w:rsid w:val="00EF2470"/>
    <w:rsid w:val="00EF507B"/>
    <w:rsid w:val="00F001A9"/>
    <w:rsid w:val="00F00FD5"/>
    <w:rsid w:val="00F01DCA"/>
    <w:rsid w:val="00F028A4"/>
    <w:rsid w:val="00F3603A"/>
    <w:rsid w:val="00F40053"/>
    <w:rsid w:val="00F40AF1"/>
    <w:rsid w:val="00F42690"/>
    <w:rsid w:val="00F5016F"/>
    <w:rsid w:val="00F50E4D"/>
    <w:rsid w:val="00F54987"/>
    <w:rsid w:val="00F626ED"/>
    <w:rsid w:val="00F62B2D"/>
    <w:rsid w:val="00F634F3"/>
    <w:rsid w:val="00F6639F"/>
    <w:rsid w:val="00F7612E"/>
    <w:rsid w:val="00F8463A"/>
    <w:rsid w:val="00F864F5"/>
    <w:rsid w:val="00F90729"/>
    <w:rsid w:val="00F9073C"/>
    <w:rsid w:val="00F9167D"/>
    <w:rsid w:val="00F944EE"/>
    <w:rsid w:val="00FA11B6"/>
    <w:rsid w:val="00FA4254"/>
    <w:rsid w:val="00FA49BA"/>
    <w:rsid w:val="00FA5837"/>
    <w:rsid w:val="00FB1779"/>
    <w:rsid w:val="00FB1BED"/>
    <w:rsid w:val="00FB3FB0"/>
    <w:rsid w:val="00FB6F10"/>
    <w:rsid w:val="00FC0C80"/>
    <w:rsid w:val="00FC19C6"/>
    <w:rsid w:val="00FD1672"/>
    <w:rsid w:val="00FD30E2"/>
    <w:rsid w:val="00FD4563"/>
    <w:rsid w:val="00FD644A"/>
    <w:rsid w:val="00FD7091"/>
    <w:rsid w:val="00FD79EB"/>
    <w:rsid w:val="00FE3A54"/>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5"/>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5"/>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5"/>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5"/>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5"/>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5"/>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5"/>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uiPriority w:val="99"/>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7"/>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37"/>
      </w:numPr>
      <w:contextualSpacing/>
    </w:pPr>
  </w:style>
  <w:style w:type="character" w:customStyle="1" w:styleId="Nierozpoznanawzmianka1">
    <w:name w:val="Nierozpoznana wzmianka1"/>
    <w:basedOn w:val="Domylnaczcionkaakapitu"/>
    <w:uiPriority w:val="99"/>
    <w:semiHidden/>
    <w:unhideWhenUsed/>
    <w:rsid w:val="00D0047C"/>
    <w:rPr>
      <w:color w:val="808080"/>
      <w:shd w:val="clear" w:color="auto" w:fill="E6E6E6"/>
    </w:rPr>
  </w:style>
  <w:style w:type="character" w:styleId="Odwoanieprzypisudolnego">
    <w:name w:val="footnote reference"/>
    <w:basedOn w:val="Domylnaczcionkaakapitu"/>
    <w:uiPriority w:val="99"/>
    <w:semiHidden/>
    <w:unhideWhenUsed/>
    <w:rsid w:val="00AA09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5"/>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5"/>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5"/>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5"/>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5"/>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5"/>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5"/>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uiPriority w:val="99"/>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7"/>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37"/>
      </w:numPr>
      <w:contextualSpacing/>
    </w:pPr>
  </w:style>
  <w:style w:type="character" w:customStyle="1" w:styleId="Nierozpoznanawzmianka1">
    <w:name w:val="Nierozpoznana wzmianka1"/>
    <w:basedOn w:val="Domylnaczcionkaakapitu"/>
    <w:uiPriority w:val="99"/>
    <w:semiHidden/>
    <w:unhideWhenUsed/>
    <w:rsid w:val="00D0047C"/>
    <w:rPr>
      <w:color w:val="808080"/>
      <w:shd w:val="clear" w:color="auto" w:fill="E6E6E6"/>
    </w:rPr>
  </w:style>
  <w:style w:type="character" w:styleId="Odwoanieprzypisudolnego">
    <w:name w:val="footnote reference"/>
    <w:basedOn w:val="Domylnaczcionkaakapitu"/>
    <w:uiPriority w:val="99"/>
    <w:semiHidden/>
    <w:unhideWhenUsed/>
    <w:rsid w:val="00AA0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902760314">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zp.gov.pl/baza-wiedzy/jednolity-europejski-dokument-zamowienia" TargetMode="External"/><Relationship Id="rId4" Type="http://schemas.microsoft.com/office/2007/relationships/stylesWithEffects" Target="stylesWithEffects.xml"/><Relationship Id="rId9" Type="http://schemas.openxmlformats.org/officeDocument/2006/relationships/hyperlink" Target="http://ec.europa.eu/growth/es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3243-E0B3-4E86-9120-835813D3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22</Pages>
  <Words>10484</Words>
  <Characters>62907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Alina Banaszewska</cp:lastModifiedBy>
  <cp:revision>87</cp:revision>
  <cp:lastPrinted>2018-10-04T05:30:00Z</cp:lastPrinted>
  <dcterms:created xsi:type="dcterms:W3CDTF">2018-02-19T07:06:00Z</dcterms:created>
  <dcterms:modified xsi:type="dcterms:W3CDTF">2018-10-04T09:28:00Z</dcterms:modified>
</cp:coreProperties>
</file>