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94787" w14:textId="0C473484" w:rsidR="008D2E22" w:rsidRPr="00035A8D" w:rsidRDefault="008D2E22" w:rsidP="005304F6">
      <w:pPr>
        <w:jc w:val="right"/>
        <w:rPr>
          <w:rFonts w:asciiTheme="minorHAnsi" w:hAnsiTheme="minorHAnsi" w:cstheme="minorHAnsi"/>
          <w:sz w:val="24"/>
          <w:szCs w:val="24"/>
        </w:rPr>
      </w:pPr>
      <w:bookmarkStart w:id="0" w:name="_Hlk86051659"/>
      <w:r w:rsidRPr="00035A8D">
        <w:rPr>
          <w:rFonts w:asciiTheme="minorHAnsi" w:hAnsiTheme="minorHAnsi" w:cstheme="minorHAnsi"/>
          <w:sz w:val="24"/>
          <w:szCs w:val="24"/>
        </w:rPr>
        <w:t xml:space="preserve">Nowe Miasto Lubawskie  </w:t>
      </w:r>
      <w:r w:rsidR="00595623">
        <w:rPr>
          <w:rFonts w:asciiTheme="minorHAnsi" w:hAnsiTheme="minorHAnsi" w:cstheme="minorHAnsi"/>
          <w:sz w:val="24"/>
          <w:szCs w:val="24"/>
        </w:rPr>
        <w:t>12</w:t>
      </w:r>
      <w:r w:rsidRPr="00035A8D">
        <w:rPr>
          <w:rFonts w:asciiTheme="minorHAnsi" w:hAnsiTheme="minorHAnsi" w:cstheme="minorHAnsi"/>
          <w:sz w:val="24"/>
          <w:szCs w:val="24"/>
        </w:rPr>
        <w:t>.0</w:t>
      </w:r>
      <w:r w:rsidR="00DD0B07" w:rsidRPr="00035A8D">
        <w:rPr>
          <w:rFonts w:asciiTheme="minorHAnsi" w:hAnsiTheme="minorHAnsi" w:cstheme="minorHAnsi"/>
          <w:sz w:val="24"/>
          <w:szCs w:val="24"/>
        </w:rPr>
        <w:t>4</w:t>
      </w:r>
      <w:r w:rsidRPr="00035A8D">
        <w:rPr>
          <w:rFonts w:asciiTheme="minorHAnsi" w:hAnsiTheme="minorHAnsi" w:cstheme="minorHAnsi"/>
          <w:sz w:val="24"/>
          <w:szCs w:val="24"/>
        </w:rPr>
        <w:t>.2023 r.</w:t>
      </w:r>
    </w:p>
    <w:p w14:paraId="58A9FFA7" w14:textId="7C6577F9" w:rsidR="008D2E22" w:rsidRPr="00035A8D" w:rsidRDefault="008D2E22" w:rsidP="005304F6">
      <w:pPr>
        <w:rPr>
          <w:rFonts w:asciiTheme="minorHAnsi" w:hAnsiTheme="minorHAnsi" w:cstheme="minorHAnsi"/>
          <w:sz w:val="24"/>
          <w:szCs w:val="24"/>
        </w:rPr>
      </w:pPr>
      <w:r w:rsidRPr="00035A8D">
        <w:rPr>
          <w:rFonts w:asciiTheme="minorHAnsi" w:hAnsiTheme="minorHAnsi" w:cstheme="minorHAnsi"/>
          <w:sz w:val="24"/>
          <w:szCs w:val="24"/>
        </w:rPr>
        <w:t>GM.272.2.</w:t>
      </w:r>
      <w:r w:rsidR="00BE4828" w:rsidRPr="00035A8D">
        <w:rPr>
          <w:rFonts w:asciiTheme="minorHAnsi" w:hAnsiTheme="minorHAnsi" w:cstheme="minorHAnsi"/>
          <w:sz w:val="24"/>
          <w:szCs w:val="24"/>
        </w:rPr>
        <w:t>4</w:t>
      </w:r>
      <w:r w:rsidRPr="00035A8D">
        <w:rPr>
          <w:rFonts w:asciiTheme="minorHAnsi" w:hAnsiTheme="minorHAnsi" w:cstheme="minorHAnsi"/>
          <w:sz w:val="24"/>
          <w:szCs w:val="24"/>
        </w:rPr>
        <w:t>.2023</w:t>
      </w:r>
    </w:p>
    <w:p w14:paraId="0CC17BF1" w14:textId="77777777" w:rsidR="008D2E22" w:rsidRPr="00035A8D" w:rsidRDefault="008D2E22" w:rsidP="005304F6">
      <w:pPr>
        <w:rPr>
          <w:rFonts w:asciiTheme="minorHAnsi" w:hAnsiTheme="minorHAnsi" w:cstheme="minorHAnsi"/>
          <w:sz w:val="24"/>
          <w:szCs w:val="24"/>
        </w:rPr>
      </w:pPr>
    </w:p>
    <w:p w14:paraId="324C82D6" w14:textId="77777777" w:rsidR="00043040" w:rsidRPr="00035A8D" w:rsidRDefault="00BE4828" w:rsidP="005304F6">
      <w:pPr>
        <w:ind w:left="5664"/>
        <w:jc w:val="both"/>
        <w:rPr>
          <w:rFonts w:asciiTheme="minorHAnsi" w:eastAsia="Calibri" w:hAnsiTheme="minorHAnsi" w:cstheme="minorHAnsi"/>
          <w:b/>
          <w:sz w:val="24"/>
          <w:szCs w:val="24"/>
          <w:lang w:eastAsia="en-US"/>
        </w:rPr>
      </w:pPr>
      <w:bookmarkStart w:id="1" w:name="_Hlk38604912"/>
      <w:r w:rsidRPr="00035A8D">
        <w:rPr>
          <w:rFonts w:asciiTheme="minorHAnsi" w:hAnsiTheme="minorHAnsi" w:cstheme="minorHAnsi"/>
          <w:color w:val="000000"/>
          <w:sz w:val="24"/>
          <w:szCs w:val="24"/>
        </w:rPr>
        <w:t xml:space="preserve">              </w:t>
      </w:r>
      <w:bookmarkEnd w:id="1"/>
      <w:bookmarkEnd w:id="0"/>
      <w:r w:rsidR="00043040" w:rsidRPr="00035A8D">
        <w:rPr>
          <w:rFonts w:asciiTheme="minorHAnsi" w:eastAsia="Calibri" w:hAnsiTheme="minorHAnsi" w:cstheme="minorHAnsi"/>
          <w:b/>
          <w:sz w:val="24"/>
          <w:szCs w:val="24"/>
          <w:lang w:eastAsia="en-US"/>
        </w:rPr>
        <w:t xml:space="preserve">Wykonawcy </w:t>
      </w:r>
    </w:p>
    <w:p w14:paraId="3C442774" w14:textId="77777777" w:rsidR="00043040" w:rsidRPr="00043040" w:rsidRDefault="00043040" w:rsidP="005304F6">
      <w:pPr>
        <w:ind w:left="5664"/>
        <w:jc w:val="both"/>
        <w:rPr>
          <w:rFonts w:asciiTheme="minorHAnsi" w:eastAsia="Calibri" w:hAnsiTheme="minorHAnsi" w:cstheme="minorHAnsi"/>
          <w:b/>
          <w:sz w:val="24"/>
          <w:szCs w:val="24"/>
          <w:lang w:eastAsia="en-US"/>
        </w:rPr>
      </w:pPr>
    </w:p>
    <w:p w14:paraId="1DAA7392" w14:textId="3112DA45" w:rsidR="00043040" w:rsidRPr="00043040" w:rsidRDefault="00043040" w:rsidP="005304F6">
      <w:pPr>
        <w:jc w:val="both"/>
        <w:rPr>
          <w:rFonts w:asciiTheme="minorHAnsi" w:hAnsiTheme="minorHAnsi" w:cstheme="minorHAnsi"/>
          <w:b/>
          <w:bCs/>
          <w:sz w:val="24"/>
          <w:szCs w:val="24"/>
        </w:rPr>
      </w:pPr>
      <w:r w:rsidRPr="00043040">
        <w:rPr>
          <w:rFonts w:asciiTheme="minorHAnsi" w:eastAsia="Calibri" w:hAnsiTheme="minorHAnsi" w:cstheme="minorHAnsi"/>
          <w:sz w:val="24"/>
          <w:szCs w:val="24"/>
          <w:lang w:eastAsia="en-US"/>
        </w:rPr>
        <w:t xml:space="preserve">Dotyczy zamówienia o wartości poniżej 130 000,00 złotych netto, do którego nie stosuje się przepisów ustawy z dnia 11 września 2019 r. Prawo zamówień publicznych na </w:t>
      </w:r>
      <w:r w:rsidR="00DD0B07" w:rsidRPr="00035A8D">
        <w:rPr>
          <w:rFonts w:asciiTheme="minorHAnsi" w:hAnsiTheme="minorHAnsi" w:cstheme="minorHAnsi"/>
          <w:b/>
          <w:bCs/>
          <w:sz w:val="24"/>
          <w:szCs w:val="24"/>
        </w:rPr>
        <w:t>dostawę oprogramowania wspomagającego nawigowanie w budynku,  wykonanie tablic informacyjno-nawigacyjnych oraz przygotowanie zestawu materiałów informacyjnych w języku migowym  w ramach przedsięwzięcia grantowego „Dostępny Powiat Nowomiejski”</w:t>
      </w:r>
      <w:r w:rsidRPr="00043040">
        <w:rPr>
          <w:rFonts w:asciiTheme="minorHAnsi" w:hAnsiTheme="minorHAnsi" w:cstheme="minorHAnsi"/>
          <w:b/>
          <w:bCs/>
          <w:sz w:val="24"/>
          <w:szCs w:val="24"/>
        </w:rPr>
        <w:t>.</w:t>
      </w:r>
    </w:p>
    <w:p w14:paraId="2F206721" w14:textId="77777777" w:rsidR="00043040" w:rsidRPr="00043040" w:rsidRDefault="00043040" w:rsidP="005304F6">
      <w:pPr>
        <w:jc w:val="both"/>
        <w:rPr>
          <w:rFonts w:asciiTheme="minorHAnsi" w:eastAsia="Calibri" w:hAnsiTheme="minorHAnsi" w:cstheme="minorHAnsi"/>
          <w:sz w:val="24"/>
          <w:szCs w:val="24"/>
          <w:lang w:eastAsia="en-US"/>
        </w:rPr>
      </w:pPr>
      <w:r w:rsidRPr="00043040">
        <w:rPr>
          <w:rFonts w:asciiTheme="minorHAnsi" w:eastAsia="Calibri" w:hAnsiTheme="minorHAnsi" w:cstheme="minorHAnsi"/>
          <w:sz w:val="24"/>
          <w:szCs w:val="24"/>
          <w:lang w:eastAsia="en-US"/>
        </w:rPr>
        <w:t xml:space="preserve"> </w:t>
      </w:r>
    </w:p>
    <w:p w14:paraId="09213495" w14:textId="77777777" w:rsidR="00043040" w:rsidRPr="00043040" w:rsidRDefault="00043040" w:rsidP="005304F6">
      <w:pPr>
        <w:jc w:val="both"/>
        <w:rPr>
          <w:rFonts w:asciiTheme="minorHAnsi" w:hAnsiTheme="minorHAnsi" w:cstheme="minorHAnsi"/>
          <w:sz w:val="24"/>
          <w:szCs w:val="24"/>
          <w:lang w:eastAsia="ar-SA"/>
        </w:rPr>
      </w:pPr>
      <w:r w:rsidRPr="00043040">
        <w:rPr>
          <w:rFonts w:asciiTheme="minorHAnsi" w:hAnsiTheme="minorHAnsi" w:cstheme="minorHAnsi"/>
          <w:sz w:val="24"/>
          <w:szCs w:val="24"/>
          <w:lang w:eastAsia="ar-SA"/>
        </w:rPr>
        <w:t>w związku z pytaniami które wpłynęły do Zamawiającego, wyjaśniam:</w:t>
      </w:r>
    </w:p>
    <w:p w14:paraId="59EAF891" w14:textId="77777777" w:rsidR="00043040" w:rsidRPr="00043040" w:rsidRDefault="00043040" w:rsidP="005304F6">
      <w:pPr>
        <w:jc w:val="both"/>
        <w:rPr>
          <w:rFonts w:asciiTheme="minorHAnsi" w:hAnsiTheme="minorHAnsi" w:cstheme="minorHAnsi"/>
          <w:sz w:val="24"/>
          <w:szCs w:val="24"/>
          <w:lang w:eastAsia="ar-SA"/>
        </w:rPr>
      </w:pPr>
    </w:p>
    <w:p w14:paraId="264EB49C" w14:textId="2CC3FFA5" w:rsidR="00043040" w:rsidRPr="00043040" w:rsidRDefault="00043040" w:rsidP="005304F6">
      <w:pPr>
        <w:rPr>
          <w:rFonts w:asciiTheme="minorHAnsi" w:hAnsiTheme="minorHAnsi" w:cstheme="minorHAnsi"/>
          <w:iCs/>
          <w:sz w:val="24"/>
          <w:szCs w:val="24"/>
        </w:rPr>
      </w:pPr>
      <w:r w:rsidRPr="00043040">
        <w:rPr>
          <w:rFonts w:asciiTheme="minorHAnsi" w:hAnsiTheme="minorHAnsi" w:cstheme="minorHAnsi"/>
          <w:b/>
          <w:bCs/>
          <w:iCs/>
          <w:sz w:val="24"/>
          <w:szCs w:val="24"/>
        </w:rPr>
        <w:t>Pytanie 1</w:t>
      </w:r>
      <w:bookmarkStart w:id="2" w:name="_Hlk131597302"/>
      <w:r w:rsidRPr="00043040">
        <w:rPr>
          <w:rFonts w:asciiTheme="minorHAnsi" w:hAnsiTheme="minorHAnsi" w:cstheme="minorHAnsi"/>
          <w:b/>
          <w:bCs/>
          <w:iCs/>
          <w:sz w:val="24"/>
          <w:szCs w:val="24"/>
        </w:rPr>
        <w:t>.</w:t>
      </w:r>
      <w:r w:rsidRPr="00043040">
        <w:rPr>
          <w:rFonts w:asciiTheme="minorHAnsi" w:hAnsiTheme="minorHAnsi" w:cstheme="minorHAnsi"/>
          <w:b/>
          <w:bCs/>
          <w:i/>
          <w:sz w:val="24"/>
          <w:szCs w:val="24"/>
        </w:rPr>
        <w:t xml:space="preserve">  </w:t>
      </w:r>
      <w:r w:rsidR="00DD0B07" w:rsidRPr="00035A8D">
        <w:rPr>
          <w:rFonts w:asciiTheme="minorHAnsi" w:hAnsiTheme="minorHAnsi" w:cstheme="minorHAnsi"/>
          <w:b/>
          <w:bCs/>
          <w:i/>
          <w:sz w:val="24"/>
          <w:szCs w:val="24"/>
        </w:rPr>
        <w:t xml:space="preserve">– dotyczy Część </w:t>
      </w:r>
      <w:bookmarkEnd w:id="2"/>
      <w:r w:rsidR="00595623" w:rsidRPr="00595623">
        <w:rPr>
          <w:rFonts w:asciiTheme="minorHAnsi" w:hAnsiTheme="minorHAnsi" w:cstheme="minorHAnsi"/>
          <w:b/>
          <w:bCs/>
          <w:i/>
          <w:sz w:val="24"/>
          <w:szCs w:val="24"/>
        </w:rPr>
        <w:t>I – Oprogramowanie wspomagające nawigowanie w budynku oraz lokalizację i ewakuację osób ze szczególnymi potrzebami z dźwiękowym systemem informacyjnym – 750-1000 m2.</w:t>
      </w:r>
    </w:p>
    <w:p w14:paraId="347387A9" w14:textId="77777777" w:rsidR="00043040" w:rsidRPr="001F4360" w:rsidRDefault="00043040" w:rsidP="005304F6">
      <w:pPr>
        <w:widowControl w:val="0"/>
        <w:suppressAutoHyphens/>
        <w:rPr>
          <w:rFonts w:asciiTheme="minorHAnsi" w:eastAsia="Lucida Sans Unicode" w:hAnsiTheme="minorHAnsi" w:cstheme="minorHAnsi"/>
          <w:b/>
          <w:sz w:val="16"/>
          <w:szCs w:val="16"/>
        </w:rPr>
      </w:pPr>
    </w:p>
    <w:p w14:paraId="4F2820B5" w14:textId="48DFD59E" w:rsidR="00043040" w:rsidRPr="00043040" w:rsidRDefault="00595623" w:rsidP="005304F6">
      <w:pPr>
        <w:widowControl w:val="0"/>
        <w:contextualSpacing/>
        <w:jc w:val="both"/>
        <w:rPr>
          <w:rFonts w:asciiTheme="minorHAnsi" w:hAnsiTheme="minorHAnsi" w:cstheme="minorHAnsi"/>
          <w:sz w:val="24"/>
          <w:szCs w:val="24"/>
        </w:rPr>
      </w:pPr>
      <w:r w:rsidRPr="00595623">
        <w:rPr>
          <w:rFonts w:asciiTheme="minorHAnsi" w:hAnsiTheme="minorHAnsi" w:cstheme="minorHAnsi"/>
          <w:sz w:val="24"/>
          <w:szCs w:val="24"/>
        </w:rPr>
        <w:t>Poprawnie wykonany system nawigacyjno-informacyjny</w:t>
      </w:r>
      <w:r>
        <w:rPr>
          <w:rFonts w:asciiTheme="minorHAnsi" w:hAnsiTheme="minorHAnsi" w:cstheme="minorHAnsi"/>
          <w:sz w:val="24"/>
          <w:szCs w:val="24"/>
        </w:rPr>
        <w:t xml:space="preserve"> </w:t>
      </w:r>
      <w:r w:rsidRPr="00595623">
        <w:rPr>
          <w:rFonts w:asciiTheme="minorHAnsi" w:hAnsiTheme="minorHAnsi" w:cstheme="minorHAnsi"/>
          <w:sz w:val="24"/>
          <w:szCs w:val="24"/>
        </w:rPr>
        <w:t>udźwiękawiający i opisujący przestrzeń w sposób efektywnie pomagający</w:t>
      </w:r>
      <w:r>
        <w:rPr>
          <w:rFonts w:asciiTheme="minorHAnsi" w:hAnsiTheme="minorHAnsi" w:cstheme="minorHAnsi"/>
          <w:sz w:val="24"/>
          <w:szCs w:val="24"/>
        </w:rPr>
        <w:t xml:space="preserve"> </w:t>
      </w:r>
      <w:r w:rsidRPr="00595623">
        <w:rPr>
          <w:rFonts w:asciiTheme="minorHAnsi" w:hAnsiTheme="minorHAnsi" w:cstheme="minorHAnsi"/>
          <w:sz w:val="24"/>
          <w:szCs w:val="24"/>
        </w:rPr>
        <w:t>osobom z niepełnosprawnością wzroku powinien być zaprojektowany</w:t>
      </w:r>
      <w:r>
        <w:rPr>
          <w:rFonts w:asciiTheme="minorHAnsi" w:hAnsiTheme="minorHAnsi" w:cstheme="minorHAnsi"/>
          <w:sz w:val="24"/>
          <w:szCs w:val="24"/>
        </w:rPr>
        <w:t xml:space="preserve"> </w:t>
      </w:r>
      <w:r w:rsidRPr="00595623">
        <w:rPr>
          <w:rFonts w:asciiTheme="minorHAnsi" w:hAnsiTheme="minorHAnsi" w:cstheme="minorHAnsi"/>
          <w:sz w:val="24"/>
          <w:szCs w:val="24"/>
        </w:rPr>
        <w:t>specjalnie pod kątem danej przestrzeni. Poprawne rozpoznanie potrzeb skutkować musi określeniem liczby punktów, powiązanych z konkretnymi lokalizacjami lub będących zwykłymi punktami orientacyjno-informacyjnymi na kształt tablic wizualnej informacji przestrzennej. Liczba tych punktów ma pływ na poziom zaspokojenia potrzeb osób z niepełnosprawnością wzroku. Zbyt mała będzie niedostateczna natomiast duża może oznaczać znaczne koszty. Należy zatem po rozpoznaniu potrzeb</w:t>
      </w:r>
      <w:r>
        <w:rPr>
          <w:rFonts w:asciiTheme="minorHAnsi" w:hAnsiTheme="minorHAnsi" w:cstheme="minorHAnsi"/>
          <w:sz w:val="24"/>
          <w:szCs w:val="24"/>
        </w:rPr>
        <w:t xml:space="preserve"> </w:t>
      </w:r>
      <w:r w:rsidRPr="00595623">
        <w:rPr>
          <w:rFonts w:asciiTheme="minorHAnsi" w:hAnsiTheme="minorHAnsi" w:cstheme="minorHAnsi"/>
          <w:sz w:val="24"/>
          <w:szCs w:val="24"/>
        </w:rPr>
        <w:t>ustalić lokalizacje z których wynikać będzie optymalna liczba punktów a w konsekwencji urządzeń montowanych w Państwa przestrzeni.</w:t>
      </w:r>
      <w:r>
        <w:rPr>
          <w:rFonts w:asciiTheme="minorHAnsi" w:hAnsiTheme="minorHAnsi" w:cstheme="minorHAnsi"/>
          <w:sz w:val="24"/>
          <w:szCs w:val="24"/>
        </w:rPr>
        <w:t xml:space="preserve"> </w:t>
      </w:r>
      <w:r w:rsidRPr="00595623">
        <w:rPr>
          <w:rFonts w:asciiTheme="minorHAnsi" w:hAnsiTheme="minorHAnsi" w:cstheme="minorHAnsi"/>
          <w:sz w:val="24"/>
          <w:szCs w:val="24"/>
        </w:rPr>
        <w:t>Uprzejmie prosimy o określenie tej liczby, gdyż w przeciwnym wypadku, po otrzymaniu ofert zawierających różną liczbę punktów (urządzeń) porównanie ofert nie będzie możliwe.</w:t>
      </w:r>
      <w:r w:rsidR="001F4360">
        <w:rPr>
          <w:rFonts w:asciiTheme="minorHAnsi" w:hAnsiTheme="minorHAnsi" w:cstheme="minorHAnsi"/>
          <w:sz w:val="24"/>
          <w:szCs w:val="24"/>
        </w:rPr>
        <w:t xml:space="preserve"> </w:t>
      </w:r>
      <w:r w:rsidRPr="00595623">
        <w:rPr>
          <w:rFonts w:asciiTheme="minorHAnsi" w:hAnsiTheme="minorHAnsi" w:cstheme="minorHAnsi"/>
          <w:sz w:val="24"/>
          <w:szCs w:val="24"/>
        </w:rPr>
        <w:t>W skrajnym wypadku, bez zdefiniowania tej liczby i przy kryterium ceny, oferent, który zaproponuje jedno urządzenie za cenę będącą dziesięciokrotnością ceny urządzeń innego oferenta, proponującego zainstalowanie np. 12 urządzeń wygra konkurs. Wygra go, choć stopień zaspokojenia potrzeb będzie nieporównywalnie gorszy. Jednocześnie ten pierwszy oferent uzyska bardzo wysoką zyskowność swoich działań.</w:t>
      </w:r>
      <w:r>
        <w:rPr>
          <w:rFonts w:asciiTheme="minorHAnsi" w:hAnsiTheme="minorHAnsi" w:cstheme="minorHAnsi"/>
          <w:sz w:val="24"/>
          <w:szCs w:val="24"/>
        </w:rPr>
        <w:t xml:space="preserve"> </w:t>
      </w:r>
      <w:r w:rsidRPr="00595623">
        <w:rPr>
          <w:rFonts w:asciiTheme="minorHAnsi" w:hAnsiTheme="minorHAnsi" w:cstheme="minorHAnsi"/>
          <w:sz w:val="24"/>
          <w:szCs w:val="24"/>
        </w:rPr>
        <w:t>Podsumowując, uprzejmie prosimy o określenie liczby punktów, w których mają być zainstalowane urządzenia udźwiękowienia i opisu przestrzeni w ramach systemu nawigacyjno-informacyjnego.</w:t>
      </w:r>
      <w:r w:rsidR="002B36B1" w:rsidRPr="002B36B1">
        <w:rPr>
          <w:rFonts w:asciiTheme="minorHAnsi" w:hAnsiTheme="minorHAnsi" w:cstheme="minorHAnsi"/>
          <w:sz w:val="24"/>
          <w:szCs w:val="24"/>
        </w:rPr>
        <w:t>?</w:t>
      </w:r>
      <w:r w:rsidR="00DD0B07" w:rsidRPr="00035A8D">
        <w:rPr>
          <w:rFonts w:asciiTheme="minorHAnsi" w:hAnsiTheme="minorHAnsi" w:cstheme="minorHAnsi"/>
          <w:sz w:val="24"/>
          <w:szCs w:val="24"/>
        </w:rPr>
        <w:t xml:space="preserve"> </w:t>
      </w:r>
    </w:p>
    <w:p w14:paraId="51CE39C5" w14:textId="77777777" w:rsidR="00035A8D" w:rsidRDefault="00035A8D" w:rsidP="005304F6">
      <w:pPr>
        <w:jc w:val="both"/>
        <w:rPr>
          <w:rFonts w:asciiTheme="minorHAnsi" w:hAnsiTheme="minorHAnsi" w:cstheme="minorHAnsi"/>
          <w:b/>
          <w:i/>
          <w:iCs/>
          <w:sz w:val="24"/>
          <w:szCs w:val="24"/>
        </w:rPr>
      </w:pPr>
      <w:bookmarkStart w:id="3" w:name="_Hlk65824503"/>
    </w:p>
    <w:p w14:paraId="0C531E52" w14:textId="5ABAF823" w:rsidR="00043040" w:rsidRPr="00043040" w:rsidRDefault="00043040" w:rsidP="005304F6">
      <w:pPr>
        <w:jc w:val="both"/>
        <w:rPr>
          <w:rFonts w:asciiTheme="minorHAnsi" w:hAnsiTheme="minorHAnsi" w:cstheme="minorHAnsi"/>
          <w:b/>
          <w:i/>
          <w:iCs/>
          <w:sz w:val="24"/>
          <w:szCs w:val="24"/>
        </w:rPr>
      </w:pPr>
      <w:r w:rsidRPr="00043040">
        <w:rPr>
          <w:rFonts w:asciiTheme="minorHAnsi" w:hAnsiTheme="minorHAnsi" w:cstheme="minorHAnsi"/>
          <w:b/>
          <w:i/>
          <w:iCs/>
          <w:sz w:val="24"/>
          <w:szCs w:val="24"/>
        </w:rPr>
        <w:t>Odpowiedź:</w:t>
      </w:r>
      <w:bookmarkEnd w:id="3"/>
    </w:p>
    <w:p w14:paraId="349DA2DD" w14:textId="4E86BEAF" w:rsidR="001F4360" w:rsidRDefault="00595623" w:rsidP="005304F6">
      <w:pPr>
        <w:jc w:val="both"/>
        <w:rPr>
          <w:rFonts w:asciiTheme="minorHAnsi" w:hAnsiTheme="minorHAnsi" w:cstheme="minorHAnsi"/>
          <w:bCs/>
          <w:sz w:val="24"/>
          <w:szCs w:val="24"/>
        </w:rPr>
      </w:pPr>
      <w:r>
        <w:rPr>
          <w:rFonts w:asciiTheme="minorHAnsi" w:hAnsiTheme="minorHAnsi" w:cstheme="minorHAnsi"/>
          <w:bCs/>
          <w:sz w:val="24"/>
          <w:szCs w:val="24"/>
        </w:rPr>
        <w:t xml:space="preserve">Zamawiający </w:t>
      </w:r>
      <w:r w:rsidR="00657545">
        <w:rPr>
          <w:rFonts w:asciiTheme="minorHAnsi" w:hAnsiTheme="minorHAnsi" w:cstheme="minorHAnsi"/>
          <w:bCs/>
          <w:sz w:val="24"/>
          <w:szCs w:val="24"/>
        </w:rPr>
        <w:t xml:space="preserve">przeanalizował </w:t>
      </w:r>
      <w:r w:rsidR="00E4504A">
        <w:rPr>
          <w:rFonts w:asciiTheme="minorHAnsi" w:hAnsiTheme="minorHAnsi" w:cstheme="minorHAnsi"/>
          <w:bCs/>
          <w:sz w:val="24"/>
          <w:szCs w:val="24"/>
        </w:rPr>
        <w:t>kondygnacje znajdujące się w budynku administracyjno-biurowym położonym przy ul. Grunwaldzkiej 3 pod kątem najemców zajmujących  poszczególne lokale i ustalił, że należy umieścić</w:t>
      </w:r>
      <w:r w:rsidR="001F4360">
        <w:rPr>
          <w:rFonts w:asciiTheme="minorHAnsi" w:hAnsiTheme="minorHAnsi" w:cstheme="minorHAnsi"/>
          <w:bCs/>
          <w:sz w:val="24"/>
          <w:szCs w:val="24"/>
        </w:rPr>
        <w:t xml:space="preserve"> </w:t>
      </w:r>
      <w:r w:rsidR="005304F6">
        <w:rPr>
          <w:rFonts w:asciiTheme="minorHAnsi" w:hAnsiTheme="minorHAnsi" w:cstheme="minorHAnsi"/>
          <w:bCs/>
          <w:sz w:val="24"/>
          <w:szCs w:val="24"/>
        </w:rPr>
        <w:t xml:space="preserve"> </w:t>
      </w:r>
      <w:r w:rsidR="001F4360">
        <w:rPr>
          <w:rFonts w:asciiTheme="minorHAnsi" w:hAnsiTheme="minorHAnsi" w:cstheme="minorHAnsi"/>
          <w:bCs/>
          <w:sz w:val="24"/>
          <w:szCs w:val="24"/>
        </w:rPr>
        <w:t>ł</w:t>
      </w:r>
      <w:r w:rsidR="001F4360">
        <w:rPr>
          <w:rFonts w:asciiTheme="minorHAnsi" w:hAnsiTheme="minorHAnsi" w:cstheme="minorHAnsi"/>
          <w:bCs/>
          <w:sz w:val="24"/>
          <w:szCs w:val="24"/>
        </w:rPr>
        <w:t>ącznie 18 urządzeń</w:t>
      </w:r>
      <w:r w:rsidR="001F4360">
        <w:rPr>
          <w:rFonts w:asciiTheme="minorHAnsi" w:hAnsiTheme="minorHAnsi" w:cstheme="minorHAnsi"/>
          <w:bCs/>
          <w:sz w:val="24"/>
          <w:szCs w:val="24"/>
        </w:rPr>
        <w:t xml:space="preserve"> tj.:</w:t>
      </w:r>
    </w:p>
    <w:p w14:paraId="585B10AE" w14:textId="77777777" w:rsidR="001F4360" w:rsidRPr="001F4360" w:rsidRDefault="005304F6" w:rsidP="001F4360">
      <w:pPr>
        <w:pStyle w:val="Akapitzlist"/>
        <w:numPr>
          <w:ilvl w:val="0"/>
          <w:numId w:val="33"/>
        </w:numPr>
        <w:jc w:val="both"/>
        <w:rPr>
          <w:rFonts w:asciiTheme="minorHAnsi" w:hAnsiTheme="minorHAnsi" w:cstheme="minorHAnsi"/>
          <w:bCs/>
          <w:sz w:val="24"/>
          <w:szCs w:val="24"/>
        </w:rPr>
      </w:pPr>
      <w:r w:rsidRPr="001F4360">
        <w:rPr>
          <w:rFonts w:asciiTheme="minorHAnsi" w:hAnsiTheme="minorHAnsi" w:cstheme="minorHAnsi"/>
          <w:bCs/>
          <w:sz w:val="24"/>
          <w:szCs w:val="24"/>
        </w:rPr>
        <w:t xml:space="preserve">przy wejściu do budynku – 1 urządzenie, </w:t>
      </w:r>
    </w:p>
    <w:p w14:paraId="4BC71557" w14:textId="77777777" w:rsidR="001F4360" w:rsidRPr="001F4360" w:rsidRDefault="005304F6" w:rsidP="001F4360">
      <w:pPr>
        <w:pStyle w:val="Akapitzlist"/>
        <w:numPr>
          <w:ilvl w:val="0"/>
          <w:numId w:val="33"/>
        </w:numPr>
        <w:jc w:val="both"/>
        <w:rPr>
          <w:rFonts w:asciiTheme="minorHAnsi" w:hAnsiTheme="minorHAnsi" w:cstheme="minorHAnsi"/>
          <w:bCs/>
          <w:sz w:val="24"/>
          <w:szCs w:val="24"/>
        </w:rPr>
      </w:pPr>
      <w:r w:rsidRPr="001F4360">
        <w:rPr>
          <w:rFonts w:asciiTheme="minorHAnsi" w:hAnsiTheme="minorHAnsi" w:cstheme="minorHAnsi"/>
          <w:bCs/>
          <w:sz w:val="24"/>
          <w:szCs w:val="24"/>
        </w:rPr>
        <w:t xml:space="preserve">na parterze – 3 urządzenia, </w:t>
      </w:r>
      <w:r w:rsidR="00595623" w:rsidRPr="001F4360">
        <w:rPr>
          <w:rFonts w:asciiTheme="minorHAnsi" w:hAnsiTheme="minorHAnsi" w:cstheme="minorHAnsi"/>
          <w:bCs/>
          <w:sz w:val="24"/>
          <w:szCs w:val="24"/>
        </w:rPr>
        <w:t xml:space="preserve"> </w:t>
      </w:r>
    </w:p>
    <w:p w14:paraId="70135A91" w14:textId="77777777" w:rsidR="001F4360" w:rsidRPr="001F4360" w:rsidRDefault="005304F6" w:rsidP="001F4360">
      <w:pPr>
        <w:pStyle w:val="Akapitzlist"/>
        <w:numPr>
          <w:ilvl w:val="0"/>
          <w:numId w:val="33"/>
        </w:numPr>
        <w:jc w:val="both"/>
        <w:rPr>
          <w:rFonts w:asciiTheme="minorHAnsi" w:hAnsiTheme="minorHAnsi" w:cstheme="minorHAnsi"/>
          <w:bCs/>
          <w:sz w:val="24"/>
          <w:szCs w:val="24"/>
        </w:rPr>
      </w:pPr>
      <w:r w:rsidRPr="001F4360">
        <w:rPr>
          <w:rFonts w:asciiTheme="minorHAnsi" w:hAnsiTheme="minorHAnsi" w:cstheme="minorHAnsi"/>
          <w:bCs/>
          <w:sz w:val="24"/>
          <w:szCs w:val="24"/>
        </w:rPr>
        <w:t xml:space="preserve">na I piętrze - 6 urządzeń, </w:t>
      </w:r>
    </w:p>
    <w:p w14:paraId="0A8222B7" w14:textId="27C9E84F" w:rsidR="001F4360" w:rsidRPr="001F4360" w:rsidRDefault="005304F6" w:rsidP="001F4360">
      <w:pPr>
        <w:pStyle w:val="Akapitzlist"/>
        <w:numPr>
          <w:ilvl w:val="0"/>
          <w:numId w:val="33"/>
        </w:numPr>
        <w:jc w:val="both"/>
        <w:rPr>
          <w:rFonts w:asciiTheme="minorHAnsi" w:hAnsiTheme="minorHAnsi" w:cstheme="minorHAnsi"/>
          <w:bCs/>
          <w:sz w:val="24"/>
          <w:szCs w:val="24"/>
        </w:rPr>
      </w:pPr>
      <w:r w:rsidRPr="001F4360">
        <w:rPr>
          <w:rFonts w:asciiTheme="minorHAnsi" w:hAnsiTheme="minorHAnsi" w:cstheme="minorHAnsi"/>
          <w:bCs/>
          <w:sz w:val="24"/>
          <w:szCs w:val="24"/>
        </w:rPr>
        <w:t xml:space="preserve">na II piętrze – 5 urządzeń </w:t>
      </w:r>
    </w:p>
    <w:p w14:paraId="6BBED51A" w14:textId="71D4A3A6" w:rsidR="00043040" w:rsidRPr="001F4360" w:rsidRDefault="001F4360" w:rsidP="001F4360">
      <w:pPr>
        <w:pStyle w:val="Akapitzlist"/>
        <w:numPr>
          <w:ilvl w:val="0"/>
          <w:numId w:val="33"/>
        </w:numPr>
        <w:jc w:val="both"/>
        <w:rPr>
          <w:rFonts w:asciiTheme="minorHAnsi" w:hAnsiTheme="minorHAnsi" w:cstheme="minorHAnsi"/>
          <w:bCs/>
          <w:sz w:val="24"/>
          <w:szCs w:val="24"/>
        </w:rPr>
      </w:pPr>
      <w:r w:rsidRPr="001F4360">
        <w:rPr>
          <w:rFonts w:asciiTheme="minorHAnsi" w:hAnsiTheme="minorHAnsi" w:cstheme="minorHAnsi"/>
          <w:bCs/>
          <w:sz w:val="24"/>
          <w:szCs w:val="24"/>
        </w:rPr>
        <w:t xml:space="preserve">na </w:t>
      </w:r>
      <w:r w:rsidR="005304F6" w:rsidRPr="001F4360">
        <w:rPr>
          <w:rFonts w:asciiTheme="minorHAnsi" w:hAnsiTheme="minorHAnsi" w:cstheme="minorHAnsi"/>
          <w:bCs/>
          <w:sz w:val="24"/>
          <w:szCs w:val="24"/>
        </w:rPr>
        <w:t xml:space="preserve">III piętrze - 3 urządzenia. </w:t>
      </w:r>
    </w:p>
    <w:p w14:paraId="130231D2" w14:textId="77777777" w:rsidR="00043040" w:rsidRPr="00043040" w:rsidRDefault="00043040" w:rsidP="005304F6">
      <w:pPr>
        <w:jc w:val="both"/>
        <w:rPr>
          <w:rFonts w:asciiTheme="minorHAnsi" w:hAnsiTheme="minorHAnsi" w:cstheme="minorHAnsi"/>
          <w:bCs/>
          <w:sz w:val="24"/>
          <w:szCs w:val="24"/>
        </w:rPr>
      </w:pPr>
    </w:p>
    <w:p w14:paraId="29CA320D" w14:textId="4CEEDB96" w:rsidR="00DD0B07" w:rsidRPr="00035A8D" w:rsidRDefault="00DD0B07" w:rsidP="005304F6">
      <w:pPr>
        <w:jc w:val="both"/>
        <w:rPr>
          <w:rFonts w:asciiTheme="minorHAnsi" w:hAnsiTheme="minorHAnsi" w:cstheme="minorHAnsi"/>
          <w:b/>
          <w:i/>
          <w:iCs/>
          <w:sz w:val="24"/>
          <w:szCs w:val="24"/>
        </w:rPr>
      </w:pPr>
    </w:p>
    <w:p w14:paraId="4DF96406" w14:textId="13D34CA1" w:rsidR="00043040" w:rsidRPr="00043040" w:rsidRDefault="005D21AF" w:rsidP="005304F6">
      <w:pPr>
        <w:widowControl w:val="0"/>
        <w:contextualSpacing/>
        <w:jc w:val="both"/>
        <w:rPr>
          <w:rFonts w:asciiTheme="minorHAnsi" w:hAnsiTheme="minorHAnsi" w:cstheme="minorHAnsi"/>
          <w:bCs/>
          <w:sz w:val="24"/>
          <w:szCs w:val="24"/>
        </w:rPr>
      </w:pPr>
      <w:r>
        <w:rPr>
          <w:rFonts w:asciiTheme="minorHAnsi" w:eastAsia="Lucida Sans Unicode" w:hAnsiTheme="minorHAnsi" w:cstheme="minorHAnsi"/>
          <w:sz w:val="24"/>
          <w:szCs w:val="24"/>
          <w:lang w:eastAsia="x-none"/>
        </w:rPr>
        <w:t xml:space="preserve">               </w:t>
      </w:r>
      <w:r w:rsidR="00043040" w:rsidRPr="00043040">
        <w:rPr>
          <w:rFonts w:asciiTheme="minorHAnsi" w:hAnsiTheme="minorHAnsi" w:cstheme="minorHAnsi"/>
          <w:bCs/>
          <w:sz w:val="24"/>
          <w:szCs w:val="24"/>
        </w:rPr>
        <w:t>Wszystkie wyjaśnienia oraz zmiany stanowią integralną część opisu przedmiotu zamówienia i są wiążące dla Wykonawców.</w:t>
      </w:r>
    </w:p>
    <w:p w14:paraId="737F1D4F" w14:textId="77777777" w:rsidR="00043040" w:rsidRPr="00043040" w:rsidRDefault="00043040" w:rsidP="005304F6">
      <w:pPr>
        <w:tabs>
          <w:tab w:val="left" w:pos="1134"/>
        </w:tabs>
        <w:jc w:val="both"/>
        <w:rPr>
          <w:rFonts w:asciiTheme="minorHAnsi" w:hAnsiTheme="minorHAnsi" w:cstheme="minorHAnsi"/>
          <w:sz w:val="24"/>
          <w:szCs w:val="24"/>
        </w:rPr>
      </w:pPr>
    </w:p>
    <w:p w14:paraId="6E944573" w14:textId="4B241D5D" w:rsidR="00043040" w:rsidRPr="00043040" w:rsidRDefault="00035A8D" w:rsidP="005304F6">
      <w:pPr>
        <w:suppressAutoHyphens/>
        <w:jc w:val="both"/>
        <w:rPr>
          <w:rFonts w:asciiTheme="minorHAnsi" w:hAnsiTheme="minorHAnsi" w:cstheme="minorHAnsi"/>
          <w:sz w:val="24"/>
          <w:szCs w:val="24"/>
        </w:rPr>
      </w:pPr>
      <w:r>
        <w:rPr>
          <w:rFonts w:asciiTheme="minorHAnsi" w:eastAsia="Cambria" w:hAnsiTheme="minorHAnsi" w:cstheme="minorHAnsi"/>
          <w:sz w:val="24"/>
          <w:szCs w:val="24"/>
          <w:lang w:val="cs-CZ"/>
        </w:rPr>
        <w:t xml:space="preserve">             </w:t>
      </w:r>
      <w:r w:rsidR="00043040" w:rsidRPr="00043040">
        <w:rPr>
          <w:rFonts w:asciiTheme="minorHAnsi" w:eastAsia="Cambria" w:hAnsiTheme="minorHAnsi" w:cstheme="minorHAnsi"/>
          <w:sz w:val="24"/>
          <w:szCs w:val="24"/>
          <w:lang w:val="cs-CZ"/>
        </w:rPr>
        <w:t>Jednocześnie Zamawiający informuje, że t</w:t>
      </w:r>
      <w:r w:rsidR="00043040" w:rsidRPr="00043040">
        <w:rPr>
          <w:rFonts w:asciiTheme="minorHAnsi" w:eastAsia="Cambria" w:hAnsiTheme="minorHAnsi" w:cstheme="minorHAnsi"/>
          <w:color w:val="000000"/>
          <w:sz w:val="24"/>
          <w:szCs w:val="24"/>
          <w:lang w:val="cs-CZ"/>
        </w:rPr>
        <w:t xml:space="preserve">ermin składania ofert </w:t>
      </w:r>
      <w:r w:rsidR="002B36B1" w:rsidRPr="002B36B1">
        <w:rPr>
          <w:rFonts w:asciiTheme="minorHAnsi" w:eastAsia="Cambria" w:hAnsiTheme="minorHAnsi" w:cstheme="minorHAnsi"/>
          <w:b/>
          <w:bCs/>
          <w:color w:val="000000"/>
          <w:sz w:val="24"/>
          <w:szCs w:val="24"/>
          <w:lang w:val="cs-CZ"/>
        </w:rPr>
        <w:t xml:space="preserve">nie </w:t>
      </w:r>
      <w:r w:rsidR="00043040" w:rsidRPr="00043040">
        <w:rPr>
          <w:rFonts w:asciiTheme="minorHAnsi" w:eastAsia="Cambria" w:hAnsiTheme="minorHAnsi" w:cstheme="minorHAnsi"/>
          <w:b/>
          <w:color w:val="000000"/>
          <w:sz w:val="24"/>
          <w:szCs w:val="24"/>
          <w:lang w:val="cs-CZ"/>
        </w:rPr>
        <w:t>ulega zmianie</w:t>
      </w:r>
      <w:r w:rsidR="00043040" w:rsidRPr="00043040">
        <w:rPr>
          <w:rFonts w:asciiTheme="minorHAnsi" w:eastAsia="Cambria" w:hAnsiTheme="minorHAnsi" w:cstheme="minorHAnsi"/>
          <w:color w:val="000000"/>
          <w:sz w:val="24"/>
          <w:szCs w:val="24"/>
          <w:lang w:val="cs-CZ"/>
        </w:rPr>
        <w:t xml:space="preserve"> </w:t>
      </w:r>
      <w:r w:rsidR="00043040" w:rsidRPr="00043040">
        <w:rPr>
          <w:rFonts w:asciiTheme="minorHAnsi" w:eastAsia="Cambria" w:hAnsiTheme="minorHAnsi" w:cstheme="minorHAnsi"/>
          <w:color w:val="000000"/>
          <w:sz w:val="24"/>
          <w:szCs w:val="24"/>
          <w:lang w:val="cs-CZ"/>
        </w:rPr>
        <w:br/>
        <w:t xml:space="preserve">i jest wyznaczony na dzień </w:t>
      </w:r>
      <w:r w:rsidR="00043040" w:rsidRPr="00035A8D">
        <w:rPr>
          <w:rFonts w:asciiTheme="minorHAnsi" w:eastAsia="Cambria" w:hAnsiTheme="minorHAnsi" w:cstheme="minorHAnsi"/>
          <w:b/>
          <w:bCs/>
          <w:color w:val="000000"/>
          <w:sz w:val="24"/>
          <w:szCs w:val="24"/>
          <w:lang w:val="cs-CZ"/>
        </w:rPr>
        <w:t>1</w:t>
      </w:r>
      <w:r w:rsidR="00595623">
        <w:rPr>
          <w:rFonts w:asciiTheme="minorHAnsi" w:eastAsia="Cambria" w:hAnsiTheme="minorHAnsi" w:cstheme="minorHAnsi"/>
          <w:b/>
          <w:bCs/>
          <w:color w:val="000000"/>
          <w:sz w:val="24"/>
          <w:szCs w:val="24"/>
          <w:lang w:val="cs-CZ"/>
        </w:rPr>
        <w:t>4</w:t>
      </w:r>
      <w:r w:rsidR="00043040" w:rsidRPr="00035A8D">
        <w:rPr>
          <w:rFonts w:asciiTheme="minorHAnsi" w:eastAsia="Cambria" w:hAnsiTheme="minorHAnsi" w:cstheme="minorHAnsi"/>
          <w:b/>
          <w:bCs/>
          <w:color w:val="000000"/>
          <w:sz w:val="24"/>
          <w:szCs w:val="24"/>
          <w:lang w:val="cs-CZ"/>
        </w:rPr>
        <w:t xml:space="preserve"> kwietnia 2023</w:t>
      </w:r>
      <w:r w:rsidR="00043040" w:rsidRPr="00043040">
        <w:rPr>
          <w:rFonts w:asciiTheme="minorHAnsi" w:hAnsiTheme="minorHAnsi" w:cstheme="minorHAnsi"/>
          <w:b/>
          <w:sz w:val="24"/>
          <w:szCs w:val="24"/>
        </w:rPr>
        <w:t xml:space="preserve"> roku</w:t>
      </w:r>
      <w:r w:rsidR="00043040" w:rsidRPr="00043040">
        <w:rPr>
          <w:rFonts w:asciiTheme="minorHAnsi" w:eastAsia="Cambria" w:hAnsiTheme="minorHAnsi" w:cstheme="minorHAnsi"/>
          <w:b/>
          <w:color w:val="000000"/>
          <w:sz w:val="24"/>
          <w:szCs w:val="24"/>
          <w:lang w:val="cs-CZ"/>
        </w:rPr>
        <w:t xml:space="preserve"> do godziny 10.00. </w:t>
      </w:r>
      <w:r w:rsidR="00043040" w:rsidRPr="00043040">
        <w:rPr>
          <w:rFonts w:asciiTheme="minorHAnsi" w:eastAsia="Cambria" w:hAnsiTheme="minorHAnsi" w:cstheme="minorHAnsi"/>
          <w:color w:val="000000"/>
          <w:sz w:val="24"/>
          <w:szCs w:val="24"/>
          <w:lang w:val="cs-CZ"/>
        </w:rPr>
        <w:t>Miejsce składania ofert pozostaje bez zmian.</w:t>
      </w:r>
      <w:r w:rsidR="00043040" w:rsidRPr="00043040">
        <w:rPr>
          <w:rFonts w:asciiTheme="minorHAnsi" w:hAnsiTheme="minorHAnsi" w:cstheme="minorHAnsi"/>
          <w:sz w:val="24"/>
          <w:szCs w:val="24"/>
        </w:rPr>
        <w:t xml:space="preserve"> </w:t>
      </w:r>
    </w:p>
    <w:p w14:paraId="64454461" w14:textId="49394064" w:rsidR="007C3781" w:rsidRPr="00035A8D" w:rsidRDefault="007C3781" w:rsidP="005304F6">
      <w:pPr>
        <w:pStyle w:val="Standard"/>
        <w:jc w:val="both"/>
        <w:rPr>
          <w:rFonts w:asciiTheme="minorHAnsi" w:hAnsiTheme="minorHAnsi" w:cstheme="minorHAnsi"/>
        </w:rPr>
      </w:pPr>
    </w:p>
    <w:sectPr w:rsidR="007C3781" w:rsidRPr="00035A8D">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199DB" w14:textId="77777777" w:rsidR="00A44987" w:rsidRDefault="00A44987" w:rsidP="00BC7676">
      <w:r>
        <w:separator/>
      </w:r>
    </w:p>
  </w:endnote>
  <w:endnote w:type="continuationSeparator" w:id="0">
    <w:p w14:paraId="5D4C6A30" w14:textId="77777777" w:rsidR="00A44987" w:rsidRDefault="00A44987" w:rsidP="00BC7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08568" w14:textId="1EE826D8" w:rsidR="00F72AE6" w:rsidRDefault="00F72AE6" w:rsidP="00F72AE6">
    <w:pPr>
      <w:pStyle w:val="Stopka"/>
      <w:jc w:val="center"/>
    </w:pPr>
    <w:r>
      <w:rPr>
        <w:noProof/>
      </w:rPr>
      <w:drawing>
        <wp:inline distT="0" distB="0" distL="0" distR="0" wp14:anchorId="4B26FF6A" wp14:editId="264CD840">
          <wp:extent cx="5760720" cy="452755"/>
          <wp:effectExtent l="0" t="0" r="0" b="444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5760720" cy="45275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AFAED" w14:textId="77777777" w:rsidR="00A44987" w:rsidRDefault="00A44987" w:rsidP="00BC7676">
      <w:r>
        <w:separator/>
      </w:r>
    </w:p>
  </w:footnote>
  <w:footnote w:type="continuationSeparator" w:id="0">
    <w:p w14:paraId="526F60B8" w14:textId="77777777" w:rsidR="00A44987" w:rsidRDefault="00A44987" w:rsidP="00BC76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54E9D" w14:textId="02F144E7" w:rsidR="00BC7676" w:rsidRDefault="009B782D" w:rsidP="00BC7676">
    <w:pPr>
      <w:pStyle w:val="Nagwek"/>
      <w:jc w:val="center"/>
    </w:pPr>
    <w:r>
      <w:rPr>
        <w:noProof/>
      </w:rPr>
      <w:drawing>
        <wp:inline distT="0" distB="0" distL="0" distR="0" wp14:anchorId="7CED0D55" wp14:editId="0252CC3D">
          <wp:extent cx="5760720" cy="73088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
                    <a:extLst>
                      <a:ext uri="{28A0092B-C50C-407E-A947-70E740481C1C}">
                        <a14:useLocalDpi xmlns:a14="http://schemas.microsoft.com/office/drawing/2010/main" val="0"/>
                      </a:ext>
                    </a:extLst>
                  </a:blip>
                  <a:stretch>
                    <a:fillRect/>
                  </a:stretch>
                </pic:blipFill>
                <pic:spPr>
                  <a:xfrm>
                    <a:off x="0" y="0"/>
                    <a:ext cx="5760720" cy="730885"/>
                  </a:xfrm>
                  <a:prstGeom prst="rect">
                    <a:avLst/>
                  </a:prstGeom>
                </pic:spPr>
              </pic:pic>
            </a:graphicData>
          </a:graphic>
        </wp:inline>
      </w:drawing>
    </w:r>
  </w:p>
  <w:p w14:paraId="3B096513" w14:textId="77777777" w:rsidR="00BC7676" w:rsidRDefault="00BC767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0878"/>
    <w:multiLevelType w:val="hybridMultilevel"/>
    <w:tmpl w:val="225EC2D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1D27449"/>
    <w:multiLevelType w:val="hybridMultilevel"/>
    <w:tmpl w:val="BF9C7B3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4513DB4"/>
    <w:multiLevelType w:val="hybridMultilevel"/>
    <w:tmpl w:val="BDECBE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9DA2D9C"/>
    <w:multiLevelType w:val="hybridMultilevel"/>
    <w:tmpl w:val="E4926DB4"/>
    <w:lvl w:ilvl="0" w:tplc="CF6055C2">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CE318E2"/>
    <w:multiLevelType w:val="hybridMultilevel"/>
    <w:tmpl w:val="C56409C2"/>
    <w:lvl w:ilvl="0" w:tplc="977CD490">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015D08"/>
    <w:multiLevelType w:val="hybridMultilevel"/>
    <w:tmpl w:val="6F7A38D2"/>
    <w:lvl w:ilvl="0" w:tplc="0415000F">
      <w:start w:val="1"/>
      <w:numFmt w:val="decimal"/>
      <w:lvlText w:val="%1."/>
      <w:lvlJc w:val="left"/>
      <w:pPr>
        <w:ind w:left="360" w:hanging="360"/>
      </w:pPr>
      <w:rPr>
        <w:rFonts w:hint="default"/>
        <w:b w:val="0"/>
        <w:bCs/>
      </w:r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F4D34FB"/>
    <w:multiLevelType w:val="hybridMultilevel"/>
    <w:tmpl w:val="6EA8A334"/>
    <w:lvl w:ilvl="0" w:tplc="30CA2EB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04D0CD4"/>
    <w:multiLevelType w:val="hybridMultilevel"/>
    <w:tmpl w:val="AE0C9B48"/>
    <w:lvl w:ilvl="0" w:tplc="49C6A35C">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A179C7"/>
    <w:multiLevelType w:val="hybridMultilevel"/>
    <w:tmpl w:val="BD584DD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CD27D1"/>
    <w:multiLevelType w:val="hybridMultilevel"/>
    <w:tmpl w:val="A08A5DDC"/>
    <w:lvl w:ilvl="0" w:tplc="04150017">
      <w:start w:val="1"/>
      <w:numFmt w:val="lowerLetter"/>
      <w:lvlText w:val="%1)"/>
      <w:lvlJc w:val="left"/>
      <w:pPr>
        <w:ind w:left="1440" w:hanging="360"/>
      </w:pPr>
      <w:rPr>
        <w:rFonts w:hint="default"/>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0" w15:restartNumberingAfterBreak="0">
    <w:nsid w:val="13D74048"/>
    <w:multiLevelType w:val="hybridMultilevel"/>
    <w:tmpl w:val="871EF0D4"/>
    <w:lvl w:ilvl="0" w:tplc="CF6055C2">
      <w:start w:val="1"/>
      <w:numFmt w:val="bullet"/>
      <w:lvlText w:val=""/>
      <w:lvlJc w:val="left"/>
      <w:pPr>
        <w:ind w:left="1440" w:hanging="360"/>
      </w:pPr>
      <w:rPr>
        <w:rFonts w:ascii="Symbol" w:hAnsi="Symbol" w:cs="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cs="Wingdings" w:hint="default"/>
      </w:rPr>
    </w:lvl>
    <w:lvl w:ilvl="3" w:tplc="04150001" w:tentative="1">
      <w:start w:val="1"/>
      <w:numFmt w:val="bullet"/>
      <w:lvlText w:val=""/>
      <w:lvlJc w:val="left"/>
      <w:pPr>
        <w:ind w:left="3600" w:hanging="360"/>
      </w:pPr>
      <w:rPr>
        <w:rFonts w:ascii="Symbol" w:hAnsi="Symbol" w:cs="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cs="Wingdings" w:hint="default"/>
      </w:rPr>
    </w:lvl>
    <w:lvl w:ilvl="6" w:tplc="04150001" w:tentative="1">
      <w:start w:val="1"/>
      <w:numFmt w:val="bullet"/>
      <w:lvlText w:val=""/>
      <w:lvlJc w:val="left"/>
      <w:pPr>
        <w:ind w:left="5760" w:hanging="360"/>
      </w:pPr>
      <w:rPr>
        <w:rFonts w:ascii="Symbol" w:hAnsi="Symbol" w:cs="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cs="Wingdings" w:hint="default"/>
      </w:rPr>
    </w:lvl>
  </w:abstractNum>
  <w:abstractNum w:abstractNumId="11" w15:restartNumberingAfterBreak="0">
    <w:nsid w:val="1C550F13"/>
    <w:multiLevelType w:val="hybridMultilevel"/>
    <w:tmpl w:val="04CEC19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EA55CBE"/>
    <w:multiLevelType w:val="hybridMultilevel"/>
    <w:tmpl w:val="B52042A0"/>
    <w:lvl w:ilvl="0" w:tplc="92647288">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15:restartNumberingAfterBreak="0">
    <w:nsid w:val="29A96404"/>
    <w:multiLevelType w:val="hybridMultilevel"/>
    <w:tmpl w:val="79DA1FB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B2E4789"/>
    <w:multiLevelType w:val="hybridMultilevel"/>
    <w:tmpl w:val="B5EE0862"/>
    <w:lvl w:ilvl="0" w:tplc="E7DEC1CC">
      <w:start w:val="1"/>
      <w:numFmt w:val="decimal"/>
      <w:lvlText w:val="%1."/>
      <w:lvlJc w:val="left"/>
      <w:pPr>
        <w:ind w:left="360" w:hanging="360"/>
      </w:pPr>
      <w:rPr>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C7A120B"/>
    <w:multiLevelType w:val="hybridMultilevel"/>
    <w:tmpl w:val="B5C00302"/>
    <w:lvl w:ilvl="0" w:tplc="9264728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D8F144B"/>
    <w:multiLevelType w:val="hybridMultilevel"/>
    <w:tmpl w:val="48508A3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F0D33FB"/>
    <w:multiLevelType w:val="hybridMultilevel"/>
    <w:tmpl w:val="E6F26B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1F114D4"/>
    <w:multiLevelType w:val="hybridMultilevel"/>
    <w:tmpl w:val="7BA88112"/>
    <w:lvl w:ilvl="0" w:tplc="92647288">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9" w15:restartNumberingAfterBreak="0">
    <w:nsid w:val="36645665"/>
    <w:multiLevelType w:val="hybridMultilevel"/>
    <w:tmpl w:val="565A0CE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20D31CD"/>
    <w:multiLevelType w:val="hybridMultilevel"/>
    <w:tmpl w:val="80FCD50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4F07D98"/>
    <w:multiLevelType w:val="hybridMultilevel"/>
    <w:tmpl w:val="02865110"/>
    <w:lvl w:ilvl="0" w:tplc="285E10A0">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B8A1F17"/>
    <w:multiLevelType w:val="hybridMultilevel"/>
    <w:tmpl w:val="2BB4EBD4"/>
    <w:lvl w:ilvl="0" w:tplc="88BC02DC">
      <w:start w:val="1"/>
      <w:numFmt w:val="upperRoman"/>
      <w:lvlText w:val="%1."/>
      <w:lvlJc w:val="left"/>
      <w:pPr>
        <w:ind w:left="360" w:hanging="360"/>
      </w:pPr>
      <w:rPr>
        <w:rFonts w:hint="default"/>
      </w:rPr>
    </w:lvl>
    <w:lvl w:ilvl="1" w:tplc="BE461938">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F912A78"/>
    <w:multiLevelType w:val="hybridMultilevel"/>
    <w:tmpl w:val="DE3C3FD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539F32B7"/>
    <w:multiLevelType w:val="hybridMultilevel"/>
    <w:tmpl w:val="89785EFC"/>
    <w:lvl w:ilvl="0" w:tplc="9264728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78671A8"/>
    <w:multiLevelType w:val="hybridMultilevel"/>
    <w:tmpl w:val="23AE23A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59C23729"/>
    <w:multiLevelType w:val="hybridMultilevel"/>
    <w:tmpl w:val="D12ADD02"/>
    <w:lvl w:ilvl="0" w:tplc="04150011">
      <w:start w:val="1"/>
      <w:numFmt w:val="decimal"/>
      <w:lvlText w:val="%1)"/>
      <w:lvlJc w:val="left"/>
      <w:pPr>
        <w:ind w:left="720" w:hanging="360"/>
      </w:pPr>
    </w:lvl>
    <w:lvl w:ilvl="1" w:tplc="04150017">
      <w:start w:val="1"/>
      <w:numFmt w:val="lowerLetter"/>
      <w:lvlText w:val="%2)"/>
      <w:lvlJc w:val="left"/>
      <w:pPr>
        <w:ind w:left="108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60107B9"/>
    <w:multiLevelType w:val="hybridMultilevel"/>
    <w:tmpl w:val="F7E0EA08"/>
    <w:lvl w:ilvl="0" w:tplc="92647288">
      <w:start w:val="1"/>
      <w:numFmt w:val="bullet"/>
      <w:lvlText w:val=""/>
      <w:lvlJc w:val="left"/>
      <w:pPr>
        <w:ind w:left="564" w:hanging="360"/>
      </w:pPr>
      <w:rPr>
        <w:rFonts w:ascii="Symbol" w:hAnsi="Symbol" w:hint="default"/>
      </w:rPr>
    </w:lvl>
    <w:lvl w:ilvl="1" w:tplc="04150003">
      <w:start w:val="1"/>
      <w:numFmt w:val="bullet"/>
      <w:lvlText w:val="o"/>
      <w:lvlJc w:val="left"/>
      <w:pPr>
        <w:ind w:left="1284" w:hanging="360"/>
      </w:pPr>
      <w:rPr>
        <w:rFonts w:ascii="Courier New" w:hAnsi="Courier New" w:cs="Courier New" w:hint="default"/>
      </w:rPr>
    </w:lvl>
    <w:lvl w:ilvl="2" w:tplc="04150005" w:tentative="1">
      <w:start w:val="1"/>
      <w:numFmt w:val="bullet"/>
      <w:lvlText w:val=""/>
      <w:lvlJc w:val="left"/>
      <w:pPr>
        <w:ind w:left="2004" w:hanging="360"/>
      </w:pPr>
      <w:rPr>
        <w:rFonts w:ascii="Wingdings" w:hAnsi="Wingdings" w:hint="default"/>
      </w:rPr>
    </w:lvl>
    <w:lvl w:ilvl="3" w:tplc="04150001" w:tentative="1">
      <w:start w:val="1"/>
      <w:numFmt w:val="bullet"/>
      <w:lvlText w:val=""/>
      <w:lvlJc w:val="left"/>
      <w:pPr>
        <w:ind w:left="2724" w:hanging="360"/>
      </w:pPr>
      <w:rPr>
        <w:rFonts w:ascii="Symbol" w:hAnsi="Symbol" w:hint="default"/>
      </w:rPr>
    </w:lvl>
    <w:lvl w:ilvl="4" w:tplc="04150003" w:tentative="1">
      <w:start w:val="1"/>
      <w:numFmt w:val="bullet"/>
      <w:lvlText w:val="o"/>
      <w:lvlJc w:val="left"/>
      <w:pPr>
        <w:ind w:left="3444" w:hanging="360"/>
      </w:pPr>
      <w:rPr>
        <w:rFonts w:ascii="Courier New" w:hAnsi="Courier New" w:cs="Courier New" w:hint="default"/>
      </w:rPr>
    </w:lvl>
    <w:lvl w:ilvl="5" w:tplc="04150005" w:tentative="1">
      <w:start w:val="1"/>
      <w:numFmt w:val="bullet"/>
      <w:lvlText w:val=""/>
      <w:lvlJc w:val="left"/>
      <w:pPr>
        <w:ind w:left="4164" w:hanging="360"/>
      </w:pPr>
      <w:rPr>
        <w:rFonts w:ascii="Wingdings" w:hAnsi="Wingdings" w:hint="default"/>
      </w:rPr>
    </w:lvl>
    <w:lvl w:ilvl="6" w:tplc="04150001" w:tentative="1">
      <w:start w:val="1"/>
      <w:numFmt w:val="bullet"/>
      <w:lvlText w:val=""/>
      <w:lvlJc w:val="left"/>
      <w:pPr>
        <w:ind w:left="4884" w:hanging="360"/>
      </w:pPr>
      <w:rPr>
        <w:rFonts w:ascii="Symbol" w:hAnsi="Symbol" w:hint="default"/>
      </w:rPr>
    </w:lvl>
    <w:lvl w:ilvl="7" w:tplc="04150003" w:tentative="1">
      <w:start w:val="1"/>
      <w:numFmt w:val="bullet"/>
      <w:lvlText w:val="o"/>
      <w:lvlJc w:val="left"/>
      <w:pPr>
        <w:ind w:left="5604" w:hanging="360"/>
      </w:pPr>
      <w:rPr>
        <w:rFonts w:ascii="Courier New" w:hAnsi="Courier New" w:cs="Courier New" w:hint="default"/>
      </w:rPr>
    </w:lvl>
    <w:lvl w:ilvl="8" w:tplc="04150005" w:tentative="1">
      <w:start w:val="1"/>
      <w:numFmt w:val="bullet"/>
      <w:lvlText w:val=""/>
      <w:lvlJc w:val="left"/>
      <w:pPr>
        <w:ind w:left="6324" w:hanging="360"/>
      </w:pPr>
      <w:rPr>
        <w:rFonts w:ascii="Wingdings" w:hAnsi="Wingdings" w:hint="default"/>
      </w:rPr>
    </w:lvl>
  </w:abstractNum>
  <w:abstractNum w:abstractNumId="28" w15:restartNumberingAfterBreak="0">
    <w:nsid w:val="682813A6"/>
    <w:multiLevelType w:val="hybridMultilevel"/>
    <w:tmpl w:val="1BA88498"/>
    <w:lvl w:ilvl="0" w:tplc="9264728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C107F06"/>
    <w:multiLevelType w:val="hybridMultilevel"/>
    <w:tmpl w:val="E6AAC1B6"/>
    <w:lvl w:ilvl="0" w:tplc="92647288">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0" w15:restartNumberingAfterBreak="0">
    <w:nsid w:val="6F04296E"/>
    <w:multiLevelType w:val="hybridMultilevel"/>
    <w:tmpl w:val="1AAC928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705C4CC1"/>
    <w:multiLevelType w:val="hybridMultilevel"/>
    <w:tmpl w:val="8C728324"/>
    <w:lvl w:ilvl="0" w:tplc="59B83ABC">
      <w:start w:val="1"/>
      <w:numFmt w:val="decimal"/>
      <w:lvlText w:val="%1)"/>
      <w:lvlJc w:val="left"/>
      <w:pPr>
        <w:tabs>
          <w:tab w:val="num" w:pos="720"/>
        </w:tabs>
        <w:ind w:left="720" w:hanging="360"/>
      </w:pPr>
      <w:rPr>
        <w:b w:val="0"/>
        <w:bCs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2" w15:restartNumberingAfterBreak="0">
    <w:nsid w:val="7C7D0E40"/>
    <w:multiLevelType w:val="hybridMultilevel"/>
    <w:tmpl w:val="D110D60C"/>
    <w:lvl w:ilvl="0" w:tplc="9264728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35611999">
    <w:abstractNumId w:val="5"/>
  </w:num>
  <w:num w:numId="2" w16cid:durableId="1697384081">
    <w:abstractNumId w:val="4"/>
  </w:num>
  <w:num w:numId="3" w16cid:durableId="661084738">
    <w:abstractNumId w:val="22"/>
  </w:num>
  <w:num w:numId="4" w16cid:durableId="1348560210">
    <w:abstractNumId w:val="11"/>
  </w:num>
  <w:num w:numId="5" w16cid:durableId="1456174243">
    <w:abstractNumId w:val="14"/>
  </w:num>
  <w:num w:numId="6" w16cid:durableId="1698434642">
    <w:abstractNumId w:val="8"/>
  </w:num>
  <w:num w:numId="7" w16cid:durableId="69236329">
    <w:abstractNumId w:val="25"/>
  </w:num>
  <w:num w:numId="8" w16cid:durableId="2050254243">
    <w:abstractNumId w:val="10"/>
  </w:num>
  <w:num w:numId="9" w16cid:durableId="1603415292">
    <w:abstractNumId w:val="23"/>
  </w:num>
  <w:num w:numId="10" w16cid:durableId="2123528141">
    <w:abstractNumId w:val="21"/>
  </w:num>
  <w:num w:numId="11" w16cid:durableId="1373307096">
    <w:abstractNumId w:val="26"/>
  </w:num>
  <w:num w:numId="12" w16cid:durableId="164497026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57273844">
    <w:abstractNumId w:val="2"/>
  </w:num>
  <w:num w:numId="14" w16cid:durableId="56167099">
    <w:abstractNumId w:val="17"/>
  </w:num>
  <w:num w:numId="15" w16cid:durableId="47002446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93527915">
    <w:abstractNumId w:val="15"/>
  </w:num>
  <w:num w:numId="17" w16cid:durableId="1829789550">
    <w:abstractNumId w:val="28"/>
  </w:num>
  <w:num w:numId="18" w16cid:durableId="1283852471">
    <w:abstractNumId w:val="27"/>
  </w:num>
  <w:num w:numId="19" w16cid:durableId="382481426">
    <w:abstractNumId w:val="18"/>
  </w:num>
  <w:num w:numId="20" w16cid:durableId="1640912503">
    <w:abstractNumId w:val="16"/>
  </w:num>
  <w:num w:numId="21" w16cid:durableId="1247425634">
    <w:abstractNumId w:val="32"/>
  </w:num>
  <w:num w:numId="22" w16cid:durableId="1569268718">
    <w:abstractNumId w:val="24"/>
  </w:num>
  <w:num w:numId="23" w16cid:durableId="387192259">
    <w:abstractNumId w:val="9"/>
  </w:num>
  <w:num w:numId="24" w16cid:durableId="76825380">
    <w:abstractNumId w:val="29"/>
  </w:num>
  <w:num w:numId="25" w16cid:durableId="106581618">
    <w:abstractNumId w:val="12"/>
  </w:num>
  <w:num w:numId="26" w16cid:durableId="696663974">
    <w:abstractNumId w:val="20"/>
  </w:num>
  <w:num w:numId="27" w16cid:durableId="2145418800">
    <w:abstractNumId w:val="3"/>
  </w:num>
  <w:num w:numId="28" w16cid:durableId="694692003">
    <w:abstractNumId w:val="1"/>
  </w:num>
  <w:num w:numId="29" w16cid:durableId="2073042284">
    <w:abstractNumId w:val="0"/>
  </w:num>
  <w:num w:numId="30" w16cid:durableId="922177352">
    <w:abstractNumId w:val="19"/>
  </w:num>
  <w:num w:numId="31" w16cid:durableId="1647585246">
    <w:abstractNumId w:val="7"/>
  </w:num>
  <w:num w:numId="32" w16cid:durableId="650251734">
    <w:abstractNumId w:val="30"/>
  </w:num>
  <w:num w:numId="33" w16cid:durableId="148238218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676"/>
    <w:rsid w:val="00035A8D"/>
    <w:rsid w:val="00043040"/>
    <w:rsid w:val="000550AC"/>
    <w:rsid w:val="001F4360"/>
    <w:rsid w:val="002B36B1"/>
    <w:rsid w:val="00383BD7"/>
    <w:rsid w:val="00391E7C"/>
    <w:rsid w:val="0044651A"/>
    <w:rsid w:val="004A6054"/>
    <w:rsid w:val="004B26AA"/>
    <w:rsid w:val="005304F6"/>
    <w:rsid w:val="00595623"/>
    <w:rsid w:val="005D21AF"/>
    <w:rsid w:val="006011C0"/>
    <w:rsid w:val="00657545"/>
    <w:rsid w:val="007A41EC"/>
    <w:rsid w:val="007C1E6F"/>
    <w:rsid w:val="007C3781"/>
    <w:rsid w:val="008D2E22"/>
    <w:rsid w:val="009B782D"/>
    <w:rsid w:val="00A30DB4"/>
    <w:rsid w:val="00A44987"/>
    <w:rsid w:val="00A53113"/>
    <w:rsid w:val="00BC7676"/>
    <w:rsid w:val="00BE4828"/>
    <w:rsid w:val="00CD41DF"/>
    <w:rsid w:val="00DB6F38"/>
    <w:rsid w:val="00DD0B07"/>
    <w:rsid w:val="00E4504A"/>
    <w:rsid w:val="00F72A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FA588A"/>
  <w15:chartTrackingRefBased/>
  <w15:docId w15:val="{8332FD66-F883-4F7E-B59E-19E4350CE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D41DF"/>
    <w:pPr>
      <w:spacing w:after="0" w:line="240" w:lineRule="auto"/>
    </w:pPr>
    <w:rPr>
      <w:rFonts w:ascii="Trebuchet MS" w:eastAsia="Times New Roman" w:hAnsi="Trebuchet MS"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C7676"/>
    <w:pPr>
      <w:tabs>
        <w:tab w:val="center" w:pos="4536"/>
        <w:tab w:val="right" w:pos="9072"/>
      </w:tabs>
    </w:pPr>
  </w:style>
  <w:style w:type="character" w:customStyle="1" w:styleId="NagwekZnak">
    <w:name w:val="Nagłówek Znak"/>
    <w:basedOn w:val="Domylnaczcionkaakapitu"/>
    <w:link w:val="Nagwek"/>
    <w:uiPriority w:val="99"/>
    <w:rsid w:val="00BC7676"/>
  </w:style>
  <w:style w:type="paragraph" w:styleId="Stopka">
    <w:name w:val="footer"/>
    <w:basedOn w:val="Normalny"/>
    <w:link w:val="StopkaZnak"/>
    <w:uiPriority w:val="99"/>
    <w:unhideWhenUsed/>
    <w:rsid w:val="00BC7676"/>
    <w:pPr>
      <w:tabs>
        <w:tab w:val="center" w:pos="4536"/>
        <w:tab w:val="right" w:pos="9072"/>
      </w:tabs>
    </w:pPr>
  </w:style>
  <w:style w:type="character" w:customStyle="1" w:styleId="StopkaZnak">
    <w:name w:val="Stopka Znak"/>
    <w:basedOn w:val="Domylnaczcionkaakapitu"/>
    <w:link w:val="Stopka"/>
    <w:uiPriority w:val="99"/>
    <w:rsid w:val="00BC7676"/>
  </w:style>
  <w:style w:type="paragraph" w:customStyle="1" w:styleId="Standard">
    <w:name w:val="Standard"/>
    <w:rsid w:val="00CD41DF"/>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Textbody">
    <w:name w:val="Text body"/>
    <w:basedOn w:val="Standard"/>
    <w:rsid w:val="00CD41DF"/>
    <w:pPr>
      <w:spacing w:after="120"/>
    </w:pPr>
  </w:style>
  <w:style w:type="paragraph" w:styleId="Akapitzlist">
    <w:name w:val="List Paragraph"/>
    <w:basedOn w:val="Normalny"/>
    <w:link w:val="AkapitzlistZnak"/>
    <w:uiPriority w:val="99"/>
    <w:qFormat/>
    <w:rsid w:val="00CD41DF"/>
    <w:pPr>
      <w:ind w:left="720"/>
      <w:contextualSpacing/>
    </w:pPr>
  </w:style>
  <w:style w:type="character" w:customStyle="1" w:styleId="markedcontent">
    <w:name w:val="markedcontent"/>
    <w:basedOn w:val="Domylnaczcionkaakapitu"/>
    <w:rsid w:val="00CD41DF"/>
  </w:style>
  <w:style w:type="character" w:styleId="Pogrubienie">
    <w:name w:val="Strong"/>
    <w:basedOn w:val="Domylnaczcionkaakapitu"/>
    <w:uiPriority w:val="22"/>
    <w:qFormat/>
    <w:rsid w:val="00CD41DF"/>
    <w:rPr>
      <w:b/>
      <w:bCs/>
    </w:rPr>
  </w:style>
  <w:style w:type="paragraph" w:styleId="NormalnyWeb">
    <w:name w:val="Normal (Web)"/>
    <w:basedOn w:val="Normalny"/>
    <w:uiPriority w:val="99"/>
    <w:unhideWhenUsed/>
    <w:rsid w:val="00CD41DF"/>
    <w:pPr>
      <w:spacing w:before="100" w:beforeAutospacing="1" w:after="100" w:afterAutospacing="1"/>
    </w:pPr>
    <w:rPr>
      <w:rFonts w:ascii="Times New Roman" w:hAnsi="Times New Roman"/>
      <w:sz w:val="24"/>
      <w:szCs w:val="24"/>
    </w:rPr>
  </w:style>
  <w:style w:type="paragraph" w:customStyle="1" w:styleId="Default">
    <w:name w:val="Default"/>
    <w:rsid w:val="00CD41DF"/>
    <w:pPr>
      <w:autoSpaceDE w:val="0"/>
      <w:autoSpaceDN w:val="0"/>
      <w:adjustRightInd w:val="0"/>
      <w:spacing w:after="0" w:line="240" w:lineRule="auto"/>
    </w:pPr>
    <w:rPr>
      <w:rFonts w:ascii="Arial" w:hAnsi="Arial" w:cs="Arial"/>
      <w:color w:val="000000"/>
      <w:sz w:val="24"/>
      <w:szCs w:val="24"/>
    </w:rPr>
  </w:style>
  <w:style w:type="character" w:customStyle="1" w:styleId="AkapitzlistZnak">
    <w:name w:val="Akapit z listą Znak"/>
    <w:link w:val="Akapitzlist"/>
    <w:uiPriority w:val="34"/>
    <w:qFormat/>
    <w:locked/>
    <w:rsid w:val="00CD41DF"/>
    <w:rPr>
      <w:rFonts w:ascii="Trebuchet MS" w:eastAsia="Times New Roman" w:hAnsi="Trebuchet MS" w:cs="Times New Roman"/>
      <w:lang w:eastAsia="pl-PL"/>
    </w:rPr>
  </w:style>
  <w:style w:type="character" w:styleId="Hipercze">
    <w:name w:val="Hyperlink"/>
    <w:basedOn w:val="Domylnaczcionkaakapitu"/>
    <w:uiPriority w:val="99"/>
    <w:rsid w:val="008D2E22"/>
    <w:rPr>
      <w:color w:val="0000FF"/>
      <w:u w:val="single"/>
    </w:rPr>
  </w:style>
  <w:style w:type="character" w:styleId="Nierozpoznanawzmianka">
    <w:name w:val="Unresolved Mention"/>
    <w:basedOn w:val="Domylnaczcionkaakapitu"/>
    <w:uiPriority w:val="99"/>
    <w:semiHidden/>
    <w:unhideWhenUsed/>
    <w:rsid w:val="008D2E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2</Pages>
  <Words>435</Words>
  <Characters>2613</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Andrzejczak</dc:creator>
  <cp:keywords/>
  <dc:description/>
  <cp:lastModifiedBy>Beata Widźgowska</cp:lastModifiedBy>
  <cp:revision>16</cp:revision>
  <dcterms:created xsi:type="dcterms:W3CDTF">2023-03-09T09:50:00Z</dcterms:created>
  <dcterms:modified xsi:type="dcterms:W3CDTF">2023-04-12T10:05:00Z</dcterms:modified>
</cp:coreProperties>
</file>