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3C13BC6D" w14:textId="5C306901" w:rsidR="003B3B17" w:rsidRDefault="003B3B17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lang w:eastAsia="zh-CN"/>
        </w:rPr>
      </w:pPr>
      <w:r w:rsidRPr="003B3B17">
        <w:rPr>
          <w:rFonts w:ascii="Arial" w:eastAsia="Verdana" w:hAnsi="Arial" w:cs="Arial"/>
          <w:b/>
          <w:bCs/>
          <w:i/>
          <w:iCs/>
          <w:lang w:eastAsia="zh-CN"/>
        </w:rPr>
        <w:t>Prze</w:t>
      </w:r>
      <w:r w:rsidRPr="003B3B17">
        <w:rPr>
          <w:rFonts w:ascii="Arial" w:eastAsia="Verdana" w:hAnsi="Arial" w:cs="Arial"/>
          <w:b/>
          <w:bCs/>
          <w:i/>
          <w:lang w:eastAsia="zh-CN"/>
        </w:rPr>
        <w:t>budowa drogi powiatowej Nr 1299N na odcinku Wonna – Radomno</w:t>
      </w:r>
    </w:p>
    <w:p w14:paraId="69DBA37E" w14:textId="039667AB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3B3B17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4</cp:revision>
  <cp:lastPrinted>2019-10-02T11:36:00Z</cp:lastPrinted>
  <dcterms:created xsi:type="dcterms:W3CDTF">2021-12-21T10:43:00Z</dcterms:created>
  <dcterms:modified xsi:type="dcterms:W3CDTF">2022-03-16T13:38:00Z</dcterms:modified>
</cp:coreProperties>
</file>